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8EC" w:rsidRDefault="00F5678B">
      <w:pPr>
        <w:rPr>
          <w:rFonts w:ascii="黑体" w:eastAsia="黑体" w:hAnsi="黑体"/>
          <w:bCs/>
          <w:sz w:val="32"/>
          <w:szCs w:val="32"/>
        </w:rPr>
      </w:pPr>
      <w:r>
        <w:rPr>
          <w:rFonts w:ascii="黑体" w:eastAsia="黑体" w:hAnsi="黑体" w:hint="eastAsia"/>
          <w:bCs/>
          <w:sz w:val="32"/>
          <w:szCs w:val="32"/>
        </w:rPr>
        <w:t>附件</w:t>
      </w:r>
      <w:r>
        <w:rPr>
          <w:rFonts w:ascii="黑体" w:eastAsia="黑体" w:hAnsi="黑体" w:hint="eastAsia"/>
          <w:bCs/>
          <w:sz w:val="32"/>
          <w:szCs w:val="32"/>
        </w:rPr>
        <w:t>4-5</w:t>
      </w:r>
    </w:p>
    <w:p w:rsidR="005C18EC" w:rsidRDefault="005C18EC">
      <w:pPr>
        <w:jc w:val="center"/>
        <w:rPr>
          <w:b/>
          <w:sz w:val="36"/>
        </w:rPr>
      </w:pPr>
    </w:p>
    <w:p w:rsidR="005C18EC" w:rsidRDefault="005C18EC">
      <w:pPr>
        <w:jc w:val="center"/>
        <w:rPr>
          <w:b/>
          <w:sz w:val="36"/>
        </w:rPr>
      </w:pPr>
    </w:p>
    <w:p w:rsidR="005C18EC" w:rsidRDefault="00F5678B">
      <w:pPr>
        <w:jc w:val="center"/>
        <w:rPr>
          <w:rFonts w:ascii="方正大标宋_GBK" w:eastAsia="方正大标宋_GBK" w:hAnsi="华文仿宋"/>
          <w:sz w:val="44"/>
          <w:szCs w:val="44"/>
        </w:rPr>
      </w:pPr>
      <w:r>
        <w:rPr>
          <w:rFonts w:ascii="方正大标宋_GBK" w:eastAsia="方正大标宋_GBK" w:hAnsi="华文仿宋" w:hint="eastAsia"/>
          <w:sz w:val="44"/>
          <w:szCs w:val="44"/>
        </w:rPr>
        <w:t>中央财政支持地方高校发展专项资金</w:t>
      </w:r>
    </w:p>
    <w:p w:rsidR="005C18EC" w:rsidRDefault="005C18EC">
      <w:pPr>
        <w:jc w:val="center"/>
        <w:rPr>
          <w:rFonts w:ascii="方正大标宋_GBK" w:eastAsia="方正大标宋_GBK" w:hAnsi="华文仿宋"/>
          <w:sz w:val="36"/>
          <w:szCs w:val="36"/>
        </w:rPr>
      </w:pPr>
    </w:p>
    <w:p w:rsidR="005C18EC" w:rsidRDefault="00F5678B">
      <w:pPr>
        <w:jc w:val="center"/>
        <w:rPr>
          <w:rFonts w:ascii="方正大标宋_GBK" w:eastAsia="方正大标宋_GBK" w:hAnsi="华文仿宋"/>
          <w:sz w:val="52"/>
          <w:szCs w:val="52"/>
        </w:rPr>
      </w:pPr>
      <w:r>
        <w:rPr>
          <w:rFonts w:ascii="方正大标宋_GBK" w:eastAsia="方正大标宋_GBK" w:hAnsi="华文仿宋" w:hint="eastAsia"/>
          <w:sz w:val="52"/>
          <w:szCs w:val="52"/>
        </w:rPr>
        <w:t>项目申请书</w:t>
      </w:r>
    </w:p>
    <w:p w:rsidR="005C18EC" w:rsidRDefault="005C18EC">
      <w:pPr>
        <w:jc w:val="center"/>
        <w:rPr>
          <w:rFonts w:eastAsia="FangSong_GB2312"/>
          <w:b/>
          <w:sz w:val="18"/>
        </w:rPr>
      </w:pPr>
    </w:p>
    <w:p w:rsidR="005C18EC" w:rsidRDefault="005C18EC">
      <w:pPr>
        <w:jc w:val="center"/>
        <w:rPr>
          <w:rFonts w:ascii="FangSong_GB2312" w:eastAsia="FangSong_GB2312" w:hAnsi="华文仿宋"/>
          <w:b/>
          <w:sz w:val="36"/>
          <w:szCs w:val="36"/>
        </w:rPr>
      </w:pPr>
    </w:p>
    <w:p w:rsidR="005C18EC" w:rsidRDefault="005C18EC"/>
    <w:p w:rsidR="005C18EC" w:rsidRDefault="005C18EC"/>
    <w:p w:rsidR="005C18EC" w:rsidRDefault="005C18EC"/>
    <w:p w:rsidR="005C18EC" w:rsidRDefault="005C18EC">
      <w:pPr>
        <w:rPr>
          <w:rFonts w:eastAsia="FangSong_GB2312"/>
        </w:rPr>
      </w:pPr>
    </w:p>
    <w:p w:rsidR="005C18EC" w:rsidRDefault="005C18EC">
      <w:pPr>
        <w:rPr>
          <w:rFonts w:eastAsia="FangSong_GB2312"/>
        </w:rPr>
      </w:pPr>
    </w:p>
    <w:p w:rsidR="005C18EC" w:rsidRDefault="005C18EC"/>
    <w:p w:rsidR="005C18EC" w:rsidRDefault="005C18EC"/>
    <w:p w:rsidR="005C18EC" w:rsidRDefault="005C18EC"/>
    <w:p w:rsidR="005C18EC" w:rsidRDefault="005C18EC"/>
    <w:p w:rsidR="005C18EC" w:rsidRDefault="005C18EC"/>
    <w:p w:rsidR="005C18EC" w:rsidRDefault="00F5678B">
      <w:pPr>
        <w:ind w:firstLineChars="300" w:firstLine="960"/>
        <w:rPr>
          <w:rFonts w:eastAsia="FangSong_GB2312"/>
          <w:sz w:val="32"/>
          <w:u w:val="single"/>
        </w:rPr>
      </w:pPr>
      <w:r>
        <w:rPr>
          <w:rFonts w:eastAsia="FangSong_GB2312" w:hint="eastAsia"/>
          <w:sz w:val="32"/>
        </w:rPr>
        <w:t>项目名称：</w:t>
      </w:r>
      <w:r>
        <w:rPr>
          <w:rFonts w:eastAsia="黑体" w:hint="eastAsia"/>
          <w:sz w:val="32"/>
          <w:u w:val="single"/>
        </w:rPr>
        <w:t>医学形态标本实验室</w:t>
      </w:r>
    </w:p>
    <w:p w:rsidR="005C18EC" w:rsidRDefault="00F5678B">
      <w:pPr>
        <w:ind w:firstLineChars="300" w:firstLine="960"/>
        <w:rPr>
          <w:rFonts w:eastAsia="FangSong_GB2312"/>
          <w:sz w:val="32"/>
          <w:u w:val="single"/>
        </w:rPr>
      </w:pPr>
      <w:r>
        <w:rPr>
          <w:rFonts w:eastAsia="FangSong_GB2312" w:hint="eastAsia"/>
          <w:sz w:val="32"/>
        </w:rPr>
        <w:t>申请学校：</w:t>
      </w:r>
      <w:r>
        <w:rPr>
          <w:rFonts w:eastAsia="黑体" w:hint="eastAsia"/>
          <w:sz w:val="32"/>
          <w:u w:val="single"/>
        </w:rPr>
        <w:t xml:space="preserve">   </w:t>
      </w:r>
      <w:r>
        <w:rPr>
          <w:rFonts w:eastAsia="黑体" w:hint="eastAsia"/>
          <w:sz w:val="32"/>
          <w:u w:val="single"/>
        </w:rPr>
        <w:t>吉首大学</w:t>
      </w:r>
      <w:r>
        <w:rPr>
          <w:rFonts w:eastAsia="黑体" w:hint="eastAsia"/>
          <w:sz w:val="32"/>
          <w:u w:val="single"/>
        </w:rPr>
        <w:t xml:space="preserve">    </w:t>
      </w:r>
      <w:r>
        <w:rPr>
          <w:rFonts w:eastAsia="FangSong_GB2312" w:hint="eastAsia"/>
          <w:sz w:val="32"/>
          <w:u w:val="single"/>
        </w:rPr>
        <w:t>（公章）</w:t>
      </w:r>
    </w:p>
    <w:p w:rsidR="005C18EC" w:rsidRDefault="00F5678B">
      <w:pPr>
        <w:ind w:firstLineChars="300" w:firstLine="960"/>
        <w:rPr>
          <w:rFonts w:eastAsia="FangSong_GB2312"/>
          <w:sz w:val="32"/>
          <w:u w:val="single"/>
        </w:rPr>
      </w:pPr>
      <w:r>
        <w:rPr>
          <w:rFonts w:eastAsia="FangSong_GB2312" w:hint="eastAsia"/>
          <w:sz w:val="32"/>
        </w:rPr>
        <w:t>项目负责人：</w:t>
      </w:r>
      <w:r>
        <w:rPr>
          <w:rFonts w:eastAsia="黑体" w:hint="eastAsia"/>
          <w:sz w:val="32"/>
          <w:u w:val="single"/>
        </w:rPr>
        <w:t>李先辉</w:t>
      </w:r>
      <w:r>
        <w:rPr>
          <w:rFonts w:eastAsia="黑体" w:hint="eastAsia"/>
          <w:sz w:val="32"/>
          <w:u w:val="single"/>
        </w:rPr>
        <w:t xml:space="preserve">  </w:t>
      </w:r>
      <w:r>
        <w:rPr>
          <w:rFonts w:eastAsia="FangSong_GB2312" w:hint="eastAsia"/>
          <w:sz w:val="32"/>
          <w:u w:val="single"/>
        </w:rPr>
        <w:t>（签名）</w:t>
      </w:r>
      <w:r>
        <w:rPr>
          <w:rFonts w:eastAsia="FangSong_GB2312" w:hint="eastAsia"/>
          <w:sz w:val="32"/>
          <w:u w:val="single"/>
        </w:rPr>
        <w:t xml:space="preserve"> </w:t>
      </w:r>
    </w:p>
    <w:p w:rsidR="005C18EC" w:rsidRDefault="00F5678B">
      <w:pPr>
        <w:ind w:firstLineChars="300" w:firstLine="960"/>
        <w:rPr>
          <w:rFonts w:eastAsia="FangSong_GB2312"/>
        </w:rPr>
      </w:pPr>
      <w:r>
        <w:rPr>
          <w:rFonts w:eastAsia="FangSong_GB2312" w:hint="eastAsia"/>
          <w:sz w:val="32"/>
        </w:rPr>
        <w:t>申报日期：</w:t>
      </w:r>
      <w:r>
        <w:rPr>
          <w:rFonts w:eastAsia="FangSong_GB2312" w:hint="eastAsia"/>
          <w:sz w:val="32"/>
          <w:u w:val="single"/>
        </w:rPr>
        <w:t xml:space="preserve">  20</w:t>
      </w:r>
      <w:r w:rsidR="00812F13">
        <w:rPr>
          <w:rFonts w:eastAsiaTheme="minorEastAsia" w:hint="eastAsia"/>
          <w:sz w:val="32"/>
          <w:u w:val="single"/>
        </w:rPr>
        <w:t>20</w:t>
      </w:r>
      <w:r>
        <w:rPr>
          <w:rFonts w:eastAsia="FangSong_GB2312" w:hint="eastAsia"/>
          <w:sz w:val="32"/>
          <w:u w:val="single"/>
        </w:rPr>
        <w:t xml:space="preserve">  </w:t>
      </w:r>
      <w:r>
        <w:rPr>
          <w:rFonts w:eastAsia="FangSong_GB2312" w:hint="eastAsia"/>
          <w:sz w:val="32"/>
        </w:rPr>
        <w:t>年</w:t>
      </w:r>
      <w:r>
        <w:rPr>
          <w:rFonts w:eastAsia="FangSong_GB2312" w:hint="eastAsia"/>
          <w:sz w:val="32"/>
          <w:u w:val="single"/>
        </w:rPr>
        <w:t xml:space="preserve">  </w:t>
      </w:r>
      <w:r w:rsidR="00812F13">
        <w:rPr>
          <w:rFonts w:eastAsiaTheme="minorEastAsia" w:hint="eastAsia"/>
          <w:sz w:val="32"/>
          <w:u w:val="single"/>
        </w:rPr>
        <w:t>3</w:t>
      </w:r>
      <w:r>
        <w:rPr>
          <w:rFonts w:eastAsia="FangSong_GB2312" w:hint="eastAsia"/>
          <w:sz w:val="32"/>
          <w:u w:val="single"/>
        </w:rPr>
        <w:t xml:space="preserve"> </w:t>
      </w:r>
      <w:r>
        <w:rPr>
          <w:rFonts w:eastAsia="FangSong_GB2312" w:hint="eastAsia"/>
          <w:sz w:val="32"/>
        </w:rPr>
        <w:t>月</w:t>
      </w:r>
      <w:r w:rsidR="00812F13">
        <w:rPr>
          <w:rFonts w:eastAsiaTheme="minorEastAsia" w:hint="eastAsia"/>
          <w:sz w:val="32"/>
          <w:u w:val="single"/>
        </w:rPr>
        <w:t>18</w:t>
      </w:r>
      <w:r>
        <w:rPr>
          <w:rFonts w:eastAsia="FangSong_GB2312" w:hint="eastAsia"/>
          <w:sz w:val="32"/>
        </w:rPr>
        <w:t>日</w:t>
      </w:r>
    </w:p>
    <w:p w:rsidR="005C18EC" w:rsidRDefault="005C18EC">
      <w:pPr>
        <w:rPr>
          <w:rFonts w:eastAsia="FangSong_GB2312"/>
        </w:rPr>
      </w:pPr>
    </w:p>
    <w:p w:rsidR="005C18EC" w:rsidRDefault="005C18EC">
      <w:pPr>
        <w:rPr>
          <w:rFonts w:eastAsia="FangSong_GB2312"/>
        </w:rPr>
      </w:pPr>
    </w:p>
    <w:p w:rsidR="005C18EC" w:rsidRDefault="005C18EC">
      <w:pPr>
        <w:jc w:val="center"/>
        <w:rPr>
          <w:rFonts w:eastAsia="FangSong_GB2312"/>
          <w:sz w:val="32"/>
        </w:rPr>
      </w:pPr>
    </w:p>
    <w:p w:rsidR="005C18EC" w:rsidRDefault="005C18EC">
      <w:pPr>
        <w:jc w:val="center"/>
        <w:rPr>
          <w:rFonts w:eastAsia="FangSong_GB2312"/>
          <w:sz w:val="32"/>
        </w:rPr>
      </w:pPr>
    </w:p>
    <w:p w:rsidR="005C18EC" w:rsidRDefault="005C18EC">
      <w:pPr>
        <w:jc w:val="center"/>
        <w:rPr>
          <w:rFonts w:eastAsia="FangSong_GB2312"/>
          <w:sz w:val="32"/>
        </w:rPr>
      </w:pPr>
    </w:p>
    <w:p w:rsidR="005C18EC" w:rsidRDefault="005C18EC">
      <w:pPr>
        <w:jc w:val="center"/>
        <w:rPr>
          <w:rFonts w:eastAsia="FangSong_GB2312"/>
          <w:sz w:val="32"/>
        </w:rPr>
      </w:pPr>
    </w:p>
    <w:tbl>
      <w:tblPr>
        <w:tblpPr w:leftFromText="180" w:rightFromText="180" w:vertAnchor="text" w:horzAnchor="margin" w:tblpY="157"/>
        <w:tblW w:w="8568" w:type="dxa"/>
        <w:tblLayout w:type="fixed"/>
        <w:tblLook w:val="04A0"/>
      </w:tblPr>
      <w:tblGrid>
        <w:gridCol w:w="548"/>
        <w:gridCol w:w="1267"/>
        <w:gridCol w:w="813"/>
        <w:gridCol w:w="2160"/>
        <w:gridCol w:w="2160"/>
        <w:gridCol w:w="87"/>
        <w:gridCol w:w="1533"/>
      </w:tblGrid>
      <w:tr w:rsidR="005C18EC">
        <w:trPr>
          <w:trHeight w:val="445"/>
        </w:trPr>
        <w:tc>
          <w:tcPr>
            <w:tcW w:w="8568" w:type="dxa"/>
            <w:gridSpan w:val="7"/>
            <w:tcBorders>
              <w:top w:val="nil"/>
              <w:left w:val="nil"/>
              <w:bottom w:val="nil"/>
              <w:right w:val="nil"/>
            </w:tcBorders>
            <w:vAlign w:val="bottom"/>
          </w:tcPr>
          <w:p w:rsidR="005C18EC" w:rsidRDefault="00F5678B">
            <w:pPr>
              <w:widowControl/>
              <w:snapToGrid w:val="0"/>
              <w:jc w:val="center"/>
              <w:rPr>
                <w:rFonts w:ascii="宋体" w:hAnsi="宋体" w:cs="宋体"/>
                <w:b/>
                <w:bCs/>
                <w:kern w:val="0"/>
                <w:sz w:val="28"/>
                <w:szCs w:val="28"/>
              </w:rPr>
            </w:pPr>
            <w:bookmarkStart w:id="0" w:name="RANGE!A1:E34"/>
            <w:r>
              <w:rPr>
                <w:rFonts w:ascii="宋体" w:hAnsi="宋体" w:cs="宋体" w:hint="eastAsia"/>
                <w:b/>
                <w:bCs/>
                <w:kern w:val="0"/>
                <w:sz w:val="28"/>
                <w:szCs w:val="28"/>
              </w:rPr>
              <w:lastRenderedPageBreak/>
              <w:t>项</w:t>
            </w:r>
            <w:r>
              <w:rPr>
                <w:rFonts w:ascii="宋体" w:hAnsi="宋体" w:cs="宋体" w:hint="eastAsia"/>
                <w:b/>
                <w:bCs/>
                <w:kern w:val="0"/>
                <w:sz w:val="28"/>
                <w:szCs w:val="28"/>
              </w:rPr>
              <w:t xml:space="preserve">  </w:t>
            </w:r>
            <w:r>
              <w:rPr>
                <w:rFonts w:ascii="宋体" w:hAnsi="宋体" w:cs="宋体" w:hint="eastAsia"/>
                <w:b/>
                <w:bCs/>
                <w:kern w:val="0"/>
                <w:sz w:val="28"/>
                <w:szCs w:val="28"/>
              </w:rPr>
              <w:t>目</w:t>
            </w:r>
            <w:bookmarkEnd w:id="0"/>
            <w:r>
              <w:rPr>
                <w:rFonts w:ascii="宋体" w:hAnsi="宋体" w:cs="宋体" w:hint="eastAsia"/>
                <w:b/>
                <w:bCs/>
                <w:kern w:val="0"/>
                <w:sz w:val="28"/>
                <w:szCs w:val="28"/>
              </w:rPr>
              <w:t xml:space="preserve">  </w:t>
            </w:r>
            <w:r>
              <w:rPr>
                <w:rFonts w:ascii="宋体" w:hAnsi="宋体" w:cs="宋体" w:hint="eastAsia"/>
                <w:b/>
                <w:bCs/>
                <w:kern w:val="0"/>
                <w:sz w:val="28"/>
                <w:szCs w:val="28"/>
              </w:rPr>
              <w:t>申</w:t>
            </w:r>
            <w:r>
              <w:rPr>
                <w:rFonts w:ascii="宋体" w:hAnsi="宋体" w:cs="宋体" w:hint="eastAsia"/>
                <w:b/>
                <w:bCs/>
                <w:kern w:val="0"/>
                <w:sz w:val="28"/>
                <w:szCs w:val="28"/>
              </w:rPr>
              <w:t xml:space="preserve">  </w:t>
            </w:r>
            <w:r>
              <w:rPr>
                <w:rFonts w:ascii="宋体" w:hAnsi="宋体" w:cs="宋体" w:hint="eastAsia"/>
                <w:b/>
                <w:bCs/>
                <w:kern w:val="0"/>
                <w:sz w:val="28"/>
                <w:szCs w:val="28"/>
              </w:rPr>
              <w:t>请</w:t>
            </w:r>
            <w:r>
              <w:rPr>
                <w:rFonts w:ascii="宋体" w:hAnsi="宋体" w:cs="宋体" w:hint="eastAsia"/>
                <w:b/>
                <w:bCs/>
                <w:kern w:val="0"/>
                <w:sz w:val="28"/>
                <w:szCs w:val="28"/>
              </w:rPr>
              <w:t xml:space="preserve">  </w:t>
            </w:r>
            <w:r>
              <w:rPr>
                <w:rFonts w:ascii="宋体" w:hAnsi="宋体" w:cs="宋体" w:hint="eastAsia"/>
                <w:b/>
                <w:bCs/>
                <w:kern w:val="0"/>
                <w:sz w:val="28"/>
                <w:szCs w:val="28"/>
              </w:rPr>
              <w:t>书</w:t>
            </w:r>
          </w:p>
        </w:tc>
      </w:tr>
      <w:tr w:rsidR="005C18EC">
        <w:trPr>
          <w:cantSplit/>
          <w:trHeight w:val="379"/>
        </w:trPr>
        <w:tc>
          <w:tcPr>
            <w:tcW w:w="548" w:type="dxa"/>
            <w:vMerge w:val="restart"/>
            <w:tcBorders>
              <w:top w:val="single" w:sz="4" w:space="0" w:color="auto"/>
              <w:left w:val="single" w:sz="4" w:space="0" w:color="auto"/>
              <w:bottom w:val="single" w:sz="4" w:space="0" w:color="auto"/>
              <w:right w:val="single" w:sz="4" w:space="0" w:color="auto"/>
            </w:tcBorders>
            <w:textDirection w:val="tbRlV"/>
            <w:vAlign w:val="center"/>
          </w:tcPr>
          <w:p w:rsidR="005C18EC" w:rsidRDefault="00F5678B">
            <w:pPr>
              <w:widowControl/>
              <w:jc w:val="center"/>
              <w:rPr>
                <w:rFonts w:ascii="宋体" w:hAnsi="宋体" w:cs="宋体"/>
                <w:kern w:val="0"/>
                <w:szCs w:val="21"/>
              </w:rPr>
            </w:pPr>
            <w:r>
              <w:rPr>
                <w:rFonts w:ascii="宋体" w:hAnsi="宋体" w:cs="宋体" w:hint="eastAsia"/>
                <w:kern w:val="0"/>
                <w:szCs w:val="21"/>
              </w:rPr>
              <w:t>学校基本情况</w:t>
            </w:r>
          </w:p>
        </w:tc>
        <w:tc>
          <w:tcPr>
            <w:tcW w:w="2080" w:type="dxa"/>
            <w:gridSpan w:val="2"/>
            <w:tcBorders>
              <w:top w:val="single" w:sz="4" w:space="0" w:color="auto"/>
              <w:left w:val="nil"/>
              <w:bottom w:val="single" w:sz="4" w:space="0" w:color="auto"/>
              <w:right w:val="nil"/>
            </w:tcBorders>
            <w:vAlign w:val="bottom"/>
          </w:tcPr>
          <w:p w:rsidR="005C18EC" w:rsidRDefault="00F5678B">
            <w:pPr>
              <w:widowControl/>
              <w:rPr>
                <w:rFonts w:ascii="宋体" w:hAnsi="宋体" w:cs="宋体"/>
                <w:kern w:val="0"/>
                <w:szCs w:val="21"/>
              </w:rPr>
            </w:pPr>
            <w:r>
              <w:rPr>
                <w:rFonts w:ascii="宋体" w:hAnsi="宋体" w:cs="宋体" w:hint="eastAsia"/>
                <w:kern w:val="0"/>
                <w:szCs w:val="21"/>
              </w:rPr>
              <w:t>学校名称</w:t>
            </w:r>
          </w:p>
        </w:tc>
        <w:tc>
          <w:tcPr>
            <w:tcW w:w="2160" w:type="dxa"/>
            <w:tcBorders>
              <w:top w:val="single" w:sz="4" w:space="0" w:color="auto"/>
              <w:left w:val="single" w:sz="4" w:space="0" w:color="auto"/>
              <w:bottom w:val="single" w:sz="4" w:space="0" w:color="auto"/>
              <w:right w:val="single" w:sz="4" w:space="0" w:color="auto"/>
            </w:tcBorders>
            <w:vAlign w:val="center"/>
          </w:tcPr>
          <w:p w:rsidR="005C18EC" w:rsidRDefault="00F5678B">
            <w:pPr>
              <w:widowControl/>
              <w:jc w:val="center"/>
              <w:rPr>
                <w:rFonts w:ascii="宋体" w:hAnsi="宋体" w:cs="宋体"/>
                <w:b/>
                <w:bCs/>
                <w:kern w:val="0"/>
                <w:szCs w:val="21"/>
              </w:rPr>
            </w:pPr>
            <w:r>
              <w:rPr>
                <w:rFonts w:ascii="宋体" w:hAnsi="宋体" w:cs="宋体" w:hint="eastAsia"/>
                <w:kern w:val="0"/>
                <w:szCs w:val="21"/>
              </w:rPr>
              <w:t>吉首大学</w:t>
            </w:r>
          </w:p>
        </w:tc>
        <w:tc>
          <w:tcPr>
            <w:tcW w:w="2160" w:type="dxa"/>
            <w:tcBorders>
              <w:top w:val="single" w:sz="4" w:space="0" w:color="auto"/>
              <w:left w:val="nil"/>
              <w:bottom w:val="single" w:sz="4" w:space="0" w:color="auto"/>
              <w:right w:val="nil"/>
            </w:tcBorders>
            <w:vAlign w:val="bottom"/>
          </w:tcPr>
          <w:p w:rsidR="005C18EC" w:rsidRDefault="00F5678B">
            <w:pPr>
              <w:widowControl/>
              <w:jc w:val="left"/>
              <w:rPr>
                <w:rFonts w:ascii="宋体" w:hAnsi="宋体" w:cs="宋体"/>
                <w:kern w:val="0"/>
                <w:szCs w:val="21"/>
              </w:rPr>
            </w:pPr>
            <w:r>
              <w:rPr>
                <w:rFonts w:ascii="宋体" w:hAnsi="宋体" w:cs="宋体" w:hint="eastAsia"/>
                <w:kern w:val="0"/>
                <w:szCs w:val="21"/>
              </w:rPr>
              <w:t>学校类别</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5C18EC" w:rsidRDefault="00F5678B">
            <w:pPr>
              <w:widowControl/>
              <w:jc w:val="center"/>
              <w:rPr>
                <w:rFonts w:ascii="宋体" w:hAnsi="宋体" w:cs="宋体"/>
                <w:b/>
                <w:bCs/>
                <w:color w:val="FF0000"/>
                <w:kern w:val="0"/>
                <w:szCs w:val="21"/>
                <w:shd w:val="pct10" w:color="auto" w:fill="FFFFFF"/>
              </w:rPr>
            </w:pPr>
            <w:r>
              <w:rPr>
                <w:rFonts w:ascii="宋体" w:hAnsi="宋体" w:cs="宋体" w:hint="eastAsia"/>
                <w:kern w:val="0"/>
                <w:szCs w:val="21"/>
              </w:rPr>
              <w:t>综合类</w:t>
            </w:r>
          </w:p>
        </w:tc>
      </w:tr>
      <w:tr w:rsidR="005C18EC">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5C18EC" w:rsidRDefault="005C18EC">
            <w:pPr>
              <w:widowControl/>
              <w:jc w:val="left"/>
              <w:rPr>
                <w:rFonts w:ascii="宋体" w:hAnsi="宋体" w:cs="宋体"/>
                <w:kern w:val="0"/>
                <w:szCs w:val="21"/>
              </w:rPr>
            </w:pPr>
          </w:p>
        </w:tc>
        <w:tc>
          <w:tcPr>
            <w:tcW w:w="2080" w:type="dxa"/>
            <w:gridSpan w:val="2"/>
            <w:tcBorders>
              <w:top w:val="nil"/>
              <w:left w:val="nil"/>
              <w:bottom w:val="single" w:sz="4" w:space="0" w:color="auto"/>
              <w:right w:val="nil"/>
            </w:tcBorders>
            <w:vAlign w:val="bottom"/>
          </w:tcPr>
          <w:p w:rsidR="005C18EC" w:rsidRDefault="00F5678B">
            <w:pPr>
              <w:widowControl/>
              <w:rPr>
                <w:rFonts w:ascii="宋体" w:hAnsi="宋体" w:cs="宋体"/>
                <w:kern w:val="0"/>
                <w:szCs w:val="21"/>
              </w:rPr>
            </w:pPr>
            <w:r>
              <w:rPr>
                <w:rFonts w:ascii="宋体" w:hAnsi="宋体" w:cs="宋体" w:hint="eastAsia"/>
                <w:kern w:val="0"/>
                <w:szCs w:val="21"/>
              </w:rPr>
              <w:t>详细地址</w:t>
            </w:r>
          </w:p>
        </w:tc>
        <w:tc>
          <w:tcPr>
            <w:tcW w:w="2160" w:type="dxa"/>
            <w:tcBorders>
              <w:top w:val="nil"/>
              <w:left w:val="single" w:sz="4" w:space="0" w:color="auto"/>
              <w:bottom w:val="single" w:sz="4" w:space="0" w:color="auto"/>
              <w:right w:val="single" w:sz="4" w:space="0" w:color="auto"/>
            </w:tcBorders>
            <w:vAlign w:val="center"/>
          </w:tcPr>
          <w:p w:rsidR="005C18EC" w:rsidRDefault="00F5678B">
            <w:pPr>
              <w:widowControl/>
              <w:jc w:val="center"/>
              <w:rPr>
                <w:rFonts w:ascii="宋体" w:hAnsi="宋体" w:cs="宋体"/>
                <w:b/>
                <w:bCs/>
                <w:kern w:val="0"/>
                <w:szCs w:val="21"/>
              </w:rPr>
            </w:pPr>
            <w:r>
              <w:rPr>
                <w:rFonts w:ascii="宋体" w:hAnsi="宋体" w:cs="宋体" w:hint="eastAsia"/>
                <w:kern w:val="0"/>
                <w:szCs w:val="21"/>
              </w:rPr>
              <w:t>湖南省吉首市人民南路</w:t>
            </w:r>
            <w:r>
              <w:rPr>
                <w:rFonts w:ascii="宋体" w:hAnsi="宋体" w:cs="宋体" w:hint="eastAsia"/>
                <w:kern w:val="0"/>
                <w:szCs w:val="21"/>
              </w:rPr>
              <w:t>120</w:t>
            </w:r>
            <w:r>
              <w:rPr>
                <w:rFonts w:ascii="宋体" w:hAnsi="宋体" w:cs="宋体" w:hint="eastAsia"/>
                <w:kern w:val="0"/>
                <w:szCs w:val="21"/>
              </w:rPr>
              <w:t>号</w:t>
            </w:r>
          </w:p>
        </w:tc>
        <w:tc>
          <w:tcPr>
            <w:tcW w:w="2160" w:type="dxa"/>
            <w:tcBorders>
              <w:top w:val="nil"/>
              <w:left w:val="nil"/>
              <w:bottom w:val="single" w:sz="4" w:space="0" w:color="auto"/>
              <w:right w:val="nil"/>
            </w:tcBorders>
            <w:vAlign w:val="bottom"/>
          </w:tcPr>
          <w:p w:rsidR="005C18EC" w:rsidRDefault="00F5678B">
            <w:pPr>
              <w:widowControl/>
              <w:jc w:val="left"/>
              <w:rPr>
                <w:rFonts w:ascii="宋体" w:hAnsi="宋体" w:cs="宋体"/>
                <w:kern w:val="0"/>
                <w:szCs w:val="21"/>
              </w:rPr>
            </w:pPr>
            <w:r>
              <w:rPr>
                <w:rFonts w:ascii="宋体" w:hAnsi="宋体" w:cs="宋体" w:hint="eastAsia"/>
                <w:kern w:val="0"/>
                <w:szCs w:val="21"/>
              </w:rPr>
              <w:t>邮政编码</w:t>
            </w:r>
          </w:p>
        </w:tc>
        <w:tc>
          <w:tcPr>
            <w:tcW w:w="1620" w:type="dxa"/>
            <w:gridSpan w:val="2"/>
            <w:tcBorders>
              <w:top w:val="nil"/>
              <w:left w:val="single" w:sz="4" w:space="0" w:color="auto"/>
              <w:bottom w:val="single" w:sz="4" w:space="0" w:color="auto"/>
              <w:right w:val="single" w:sz="4" w:space="0" w:color="auto"/>
            </w:tcBorders>
            <w:vAlign w:val="center"/>
          </w:tcPr>
          <w:p w:rsidR="005C18EC" w:rsidRDefault="00F5678B">
            <w:pPr>
              <w:widowControl/>
              <w:jc w:val="center"/>
              <w:rPr>
                <w:rFonts w:ascii="宋体" w:hAnsi="宋体" w:cs="宋体"/>
                <w:b/>
                <w:bCs/>
                <w:kern w:val="0"/>
                <w:szCs w:val="21"/>
              </w:rPr>
            </w:pPr>
            <w:r>
              <w:rPr>
                <w:rFonts w:ascii="宋体" w:hAnsi="宋体" w:cs="宋体" w:hint="eastAsia"/>
                <w:kern w:val="0"/>
                <w:szCs w:val="21"/>
              </w:rPr>
              <w:t>416000</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080" w:type="dxa"/>
            <w:gridSpan w:val="2"/>
            <w:tcBorders>
              <w:top w:val="nil"/>
              <w:left w:val="nil"/>
              <w:bottom w:val="single" w:sz="4" w:space="0" w:color="auto"/>
              <w:right w:val="nil"/>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在校生数（人）</w:t>
            </w:r>
          </w:p>
        </w:tc>
        <w:tc>
          <w:tcPr>
            <w:tcW w:w="2160" w:type="dxa"/>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21182</w:t>
            </w:r>
          </w:p>
        </w:tc>
        <w:tc>
          <w:tcPr>
            <w:tcW w:w="2160" w:type="dxa"/>
            <w:tcBorders>
              <w:top w:val="nil"/>
              <w:left w:val="nil"/>
              <w:bottom w:val="single" w:sz="4" w:space="0" w:color="auto"/>
              <w:right w:val="nil"/>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教职工总数（人）</w:t>
            </w:r>
          </w:p>
        </w:tc>
        <w:tc>
          <w:tcPr>
            <w:tcW w:w="1620" w:type="dxa"/>
            <w:gridSpan w:val="2"/>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1588</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080" w:type="dxa"/>
            <w:gridSpan w:val="2"/>
            <w:tcBorders>
              <w:top w:val="nil"/>
              <w:left w:val="nil"/>
              <w:bottom w:val="single" w:sz="4" w:space="0" w:color="auto"/>
              <w:right w:val="nil"/>
            </w:tcBorders>
            <w:vAlign w:val="bottom"/>
          </w:tcPr>
          <w:p w:rsidR="00812F13" w:rsidRDefault="00812F13" w:rsidP="00812F13">
            <w:pPr>
              <w:widowControl/>
              <w:ind w:firstLineChars="100" w:firstLine="210"/>
              <w:jc w:val="left"/>
              <w:rPr>
                <w:rFonts w:ascii="宋体" w:hAnsi="宋体" w:cs="宋体"/>
                <w:kern w:val="0"/>
                <w:szCs w:val="21"/>
              </w:rPr>
            </w:pPr>
            <w:r>
              <w:rPr>
                <w:rFonts w:ascii="宋体" w:hAnsi="宋体" w:cs="宋体" w:hint="eastAsia"/>
                <w:kern w:val="0"/>
                <w:szCs w:val="21"/>
              </w:rPr>
              <w:t>其中：本／专科生</w:t>
            </w:r>
          </w:p>
        </w:tc>
        <w:tc>
          <w:tcPr>
            <w:tcW w:w="2160" w:type="dxa"/>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19729／79</w:t>
            </w:r>
          </w:p>
        </w:tc>
        <w:tc>
          <w:tcPr>
            <w:tcW w:w="2160" w:type="dxa"/>
            <w:tcBorders>
              <w:top w:val="nil"/>
              <w:left w:val="nil"/>
              <w:bottom w:val="single" w:sz="4" w:space="0" w:color="auto"/>
              <w:right w:val="nil"/>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其中：专任教师</w:t>
            </w:r>
          </w:p>
        </w:tc>
        <w:tc>
          <w:tcPr>
            <w:tcW w:w="1620" w:type="dxa"/>
            <w:gridSpan w:val="2"/>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1085</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080" w:type="dxa"/>
            <w:gridSpan w:val="2"/>
            <w:tcBorders>
              <w:top w:val="nil"/>
              <w:left w:val="nil"/>
              <w:bottom w:val="single" w:sz="4" w:space="0" w:color="auto"/>
              <w:right w:val="nil"/>
            </w:tcBorders>
            <w:vAlign w:val="bottom"/>
          </w:tcPr>
          <w:p w:rsidR="00812F13" w:rsidRDefault="00812F13" w:rsidP="00812F13">
            <w:pPr>
              <w:widowControl/>
              <w:jc w:val="left"/>
              <w:rPr>
                <w:kern w:val="0"/>
                <w:szCs w:val="21"/>
              </w:rPr>
            </w:pPr>
            <w:r>
              <w:rPr>
                <w:rFonts w:ascii="宋体" w:hAnsi="宋体" w:hint="eastAsia"/>
                <w:kern w:val="0"/>
                <w:szCs w:val="21"/>
              </w:rPr>
              <w:t>硕士生</w:t>
            </w:r>
          </w:p>
        </w:tc>
        <w:tc>
          <w:tcPr>
            <w:tcW w:w="2160" w:type="dxa"/>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1346</w:t>
            </w:r>
          </w:p>
        </w:tc>
        <w:tc>
          <w:tcPr>
            <w:tcW w:w="2160" w:type="dxa"/>
            <w:tcBorders>
              <w:top w:val="nil"/>
              <w:left w:val="nil"/>
              <w:bottom w:val="single" w:sz="4" w:space="0" w:color="auto"/>
              <w:right w:val="nil"/>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　其中：教授</w:t>
            </w:r>
          </w:p>
        </w:tc>
        <w:tc>
          <w:tcPr>
            <w:tcW w:w="1620" w:type="dxa"/>
            <w:gridSpan w:val="2"/>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189</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080" w:type="dxa"/>
            <w:gridSpan w:val="2"/>
            <w:tcBorders>
              <w:top w:val="nil"/>
              <w:left w:val="nil"/>
              <w:bottom w:val="single" w:sz="4" w:space="0" w:color="auto"/>
              <w:right w:val="nil"/>
            </w:tcBorders>
            <w:vAlign w:val="bottom"/>
          </w:tcPr>
          <w:p w:rsidR="00812F13" w:rsidRDefault="00812F13" w:rsidP="00812F13">
            <w:pPr>
              <w:widowControl/>
              <w:jc w:val="left"/>
              <w:rPr>
                <w:kern w:val="0"/>
                <w:szCs w:val="21"/>
              </w:rPr>
            </w:pPr>
            <w:r>
              <w:rPr>
                <w:rFonts w:ascii="宋体" w:hAnsi="宋体" w:hint="eastAsia"/>
                <w:kern w:val="0"/>
                <w:szCs w:val="21"/>
              </w:rPr>
              <w:t>博士生</w:t>
            </w:r>
          </w:p>
        </w:tc>
        <w:tc>
          <w:tcPr>
            <w:tcW w:w="2160" w:type="dxa"/>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28</w:t>
            </w:r>
          </w:p>
        </w:tc>
        <w:tc>
          <w:tcPr>
            <w:tcW w:w="2160" w:type="dxa"/>
            <w:tcBorders>
              <w:top w:val="nil"/>
              <w:left w:val="nil"/>
              <w:bottom w:val="single" w:sz="4" w:space="0" w:color="auto"/>
              <w:right w:val="nil"/>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　　　　副教授</w:t>
            </w:r>
          </w:p>
        </w:tc>
        <w:tc>
          <w:tcPr>
            <w:tcW w:w="1620" w:type="dxa"/>
            <w:gridSpan w:val="2"/>
            <w:tcBorders>
              <w:top w:val="nil"/>
              <w:left w:val="single" w:sz="4" w:space="0" w:color="auto"/>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363</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single" w:sz="4" w:space="0" w:color="auto"/>
              <w:left w:val="nil"/>
              <w:bottom w:val="single" w:sz="4" w:space="0" w:color="auto"/>
              <w:right w:val="single" w:sz="4" w:space="0" w:color="auto"/>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国家／省级重点学科数（个）   </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hint="eastAsia"/>
                <w:kern w:val="0"/>
                <w:szCs w:val="21"/>
              </w:rPr>
            </w:pPr>
            <w:r>
              <w:rPr>
                <w:rFonts w:ascii="宋体" w:hAnsi="宋体" w:cs="宋体" w:hint="eastAsia"/>
                <w:kern w:val="0"/>
                <w:szCs w:val="21"/>
              </w:rPr>
              <w:t>0／5</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single" w:sz="4" w:space="0" w:color="auto"/>
              <w:left w:val="nil"/>
              <w:bottom w:val="single" w:sz="4" w:space="0" w:color="auto"/>
              <w:right w:val="single" w:sz="4" w:space="0" w:color="auto"/>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国家／省部级重点研究基地（个）</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1／41</w:t>
            </w:r>
          </w:p>
        </w:tc>
      </w:tr>
      <w:tr w:rsidR="00812F13">
        <w:trPr>
          <w:cantSplit/>
          <w:trHeight w:val="37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single" w:sz="4" w:space="0" w:color="auto"/>
              <w:left w:val="nil"/>
              <w:bottom w:val="single" w:sz="4" w:space="0" w:color="auto"/>
              <w:right w:val="single" w:sz="4" w:space="0" w:color="auto"/>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现有固定资产总值（万元）</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139494.9</w:t>
            </w:r>
          </w:p>
        </w:tc>
      </w:tr>
      <w:tr w:rsidR="00812F13">
        <w:trPr>
          <w:cantSplit/>
          <w:trHeight w:val="240"/>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single" w:sz="4" w:space="0" w:color="auto"/>
              <w:left w:val="nil"/>
              <w:bottom w:val="single" w:sz="4" w:space="0" w:color="auto"/>
              <w:right w:val="single" w:sz="4" w:space="0" w:color="auto"/>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　其中：房屋建筑物总值（万元）</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82490</w:t>
            </w:r>
          </w:p>
        </w:tc>
      </w:tr>
      <w:tr w:rsidR="00812F13">
        <w:trPr>
          <w:cantSplit/>
          <w:trHeight w:val="269"/>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nil"/>
              <w:left w:val="nil"/>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　　　　房屋建筑物面积（Ｍ</w:t>
            </w:r>
            <w:r>
              <w:rPr>
                <w:rFonts w:ascii="宋体" w:hAnsi="宋体" w:cs="宋体" w:hint="eastAsia"/>
                <w:kern w:val="0"/>
                <w:szCs w:val="21"/>
                <w:vertAlign w:val="superscript"/>
              </w:rPr>
              <w:t>２</w:t>
            </w:r>
            <w:r>
              <w:rPr>
                <w:rFonts w:ascii="宋体" w:hAnsi="宋体" w:cs="宋体" w:hint="eastAsia"/>
                <w:kern w:val="0"/>
                <w:szCs w:val="21"/>
              </w:rPr>
              <w:t>）</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535975.62</w:t>
            </w:r>
          </w:p>
        </w:tc>
      </w:tr>
      <w:tr w:rsidR="00812F13">
        <w:trPr>
          <w:cantSplit/>
          <w:trHeight w:val="280"/>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nil"/>
              <w:left w:val="nil"/>
              <w:bottom w:val="single" w:sz="4" w:space="0" w:color="auto"/>
              <w:right w:val="single" w:sz="4" w:space="0" w:color="auto"/>
            </w:tcBorders>
            <w:vAlign w:val="bottom"/>
          </w:tcPr>
          <w:p w:rsidR="00812F13" w:rsidRDefault="00812F13" w:rsidP="00812F13">
            <w:pPr>
              <w:widowControl/>
              <w:ind w:firstLineChars="400" w:firstLine="840"/>
              <w:jc w:val="left"/>
              <w:rPr>
                <w:rFonts w:ascii="宋体" w:hAnsi="宋体" w:cs="宋体"/>
                <w:kern w:val="0"/>
                <w:szCs w:val="21"/>
                <w:shd w:val="pct10" w:color="auto" w:fill="FFFFFF"/>
              </w:rPr>
            </w:pPr>
            <w:r>
              <w:rPr>
                <w:rFonts w:ascii="宋体" w:hAnsi="宋体" w:cs="宋体" w:hint="eastAsia"/>
                <w:kern w:val="0"/>
                <w:szCs w:val="21"/>
              </w:rPr>
              <w:t>单价40万以上大型仪器设备(台)</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color w:val="FF0000"/>
                <w:kern w:val="0"/>
                <w:szCs w:val="21"/>
                <w:shd w:val="pct10" w:color="auto" w:fill="FFFFFF"/>
              </w:rPr>
            </w:pPr>
            <w:r>
              <w:rPr>
                <w:rFonts w:ascii="宋体" w:hAnsi="宋体" w:cs="宋体" w:hint="eastAsia"/>
                <w:kern w:val="0"/>
                <w:szCs w:val="21"/>
              </w:rPr>
              <w:t>37</w:t>
            </w:r>
          </w:p>
        </w:tc>
      </w:tr>
      <w:tr w:rsidR="00812F13">
        <w:trPr>
          <w:cantSplit/>
          <w:trHeight w:val="271"/>
        </w:trPr>
        <w:tc>
          <w:tcPr>
            <w:tcW w:w="548" w:type="dxa"/>
            <w:vMerge/>
            <w:tcBorders>
              <w:top w:val="single" w:sz="4" w:space="0" w:color="auto"/>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4240" w:type="dxa"/>
            <w:gridSpan w:val="3"/>
            <w:tcBorders>
              <w:top w:val="nil"/>
              <w:left w:val="nil"/>
              <w:bottom w:val="single" w:sz="4" w:space="0" w:color="auto"/>
              <w:right w:val="single" w:sz="4" w:space="0" w:color="auto"/>
            </w:tcBorders>
            <w:vAlign w:val="bottom"/>
          </w:tcPr>
          <w:p w:rsidR="00812F13" w:rsidRDefault="00812F13" w:rsidP="00812F13">
            <w:pPr>
              <w:widowControl/>
              <w:jc w:val="left"/>
              <w:rPr>
                <w:rFonts w:ascii="宋体" w:hAnsi="宋体" w:cs="宋体"/>
                <w:kern w:val="0"/>
                <w:szCs w:val="21"/>
              </w:rPr>
            </w:pPr>
            <w:r>
              <w:rPr>
                <w:rFonts w:ascii="宋体" w:hAnsi="宋体" w:cs="宋体" w:hint="eastAsia"/>
                <w:kern w:val="0"/>
                <w:szCs w:val="21"/>
              </w:rPr>
              <w:t xml:space="preserve">　　　  大型专用仪器设备总值（万元）</w:t>
            </w:r>
          </w:p>
        </w:tc>
        <w:tc>
          <w:tcPr>
            <w:tcW w:w="3780" w:type="dxa"/>
            <w:gridSpan w:val="3"/>
            <w:tcBorders>
              <w:top w:val="single" w:sz="4" w:space="0" w:color="auto"/>
              <w:left w:val="nil"/>
              <w:bottom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2077.37</w:t>
            </w:r>
          </w:p>
        </w:tc>
      </w:tr>
      <w:tr w:rsidR="00812F13">
        <w:trPr>
          <w:cantSplit/>
          <w:trHeight w:val="410"/>
        </w:trPr>
        <w:tc>
          <w:tcPr>
            <w:tcW w:w="548" w:type="dxa"/>
            <w:vMerge w:val="restart"/>
            <w:tcBorders>
              <w:top w:val="nil"/>
              <w:left w:val="single" w:sz="4" w:space="0" w:color="auto"/>
              <w:right w:val="single" w:sz="4" w:space="0" w:color="auto"/>
            </w:tcBorders>
            <w:textDirection w:val="tbRlV"/>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申请项目基本情况</w:t>
            </w:r>
          </w:p>
        </w:tc>
        <w:tc>
          <w:tcPr>
            <w:tcW w:w="1267" w:type="dxa"/>
            <w:vMerge w:val="restart"/>
            <w:tcBorders>
              <w:top w:val="nil"/>
              <w:left w:val="single" w:sz="4" w:space="0" w:color="auto"/>
              <w:right w:val="single" w:sz="4" w:space="0" w:color="auto"/>
            </w:tcBorders>
            <w:vAlign w:val="center"/>
          </w:tcPr>
          <w:p w:rsidR="00812F13" w:rsidRDefault="00812F13" w:rsidP="00812F13">
            <w:pPr>
              <w:widowControl/>
              <w:jc w:val="center"/>
              <w:rPr>
                <w:rFonts w:ascii="宋体" w:hAnsi="宋体" w:cs="宋体"/>
                <w:kern w:val="0"/>
                <w:szCs w:val="21"/>
              </w:rPr>
            </w:pPr>
            <w:r>
              <w:rPr>
                <w:rFonts w:ascii="宋体" w:hAnsi="宋体" w:cs="宋体" w:hint="eastAsia"/>
                <w:kern w:val="0"/>
                <w:szCs w:val="21"/>
              </w:rPr>
              <w:t>项目类型</w:t>
            </w:r>
          </w:p>
        </w:tc>
        <w:tc>
          <w:tcPr>
            <w:tcW w:w="2973" w:type="dxa"/>
            <w:gridSpan w:val="2"/>
            <w:vMerge w:val="restart"/>
            <w:tcBorders>
              <w:top w:val="nil"/>
              <w:left w:val="single" w:sz="4" w:space="0" w:color="auto"/>
              <w:bottom w:val="single" w:sz="4" w:space="0" w:color="000000"/>
              <w:right w:val="single" w:sz="4" w:space="0" w:color="auto"/>
            </w:tcBorders>
            <w:vAlign w:val="center"/>
          </w:tcPr>
          <w:p w:rsidR="00812F13" w:rsidRDefault="00812F13" w:rsidP="00812F13">
            <w:pPr>
              <w:widowControl/>
              <w:ind w:firstLineChars="1200" w:firstLine="2520"/>
              <w:jc w:val="right"/>
              <w:rPr>
                <w:rFonts w:ascii="宋体" w:hAnsi="宋体" w:cs="宋体"/>
                <w:kern w:val="0"/>
                <w:szCs w:val="21"/>
              </w:rPr>
            </w:pPr>
            <w:r>
              <w:rPr>
                <w:rFonts w:ascii="宋体" w:hAnsi="宋体" w:cs="宋体"/>
                <w:kern w:val="0"/>
                <w:szCs w:val="21"/>
              </w:rPr>
              <w:br/>
            </w:r>
            <w:r>
              <w:rPr>
                <w:rFonts w:ascii="宋体" w:hAnsi="宋体" w:cs="宋体" w:hint="eastAsia"/>
                <w:kern w:val="0"/>
                <w:szCs w:val="21"/>
              </w:rPr>
              <w:t xml:space="preserve">教学实验平台建设项目    </w:t>
            </w:r>
            <w:r>
              <w:rPr>
                <w:rFonts w:ascii="MS Mincho" w:hAnsi="MS Mincho" w:cs="MS Mincho" w:hint="eastAsia"/>
                <w:kern w:val="0"/>
                <w:szCs w:val="21"/>
              </w:rPr>
              <w:t>□</w:t>
            </w:r>
            <w:r>
              <w:rPr>
                <w:rFonts w:ascii="宋体" w:hAnsi="宋体" w:cs="宋体" w:hint="eastAsia"/>
                <w:kern w:val="0"/>
                <w:szCs w:val="21"/>
              </w:rPr>
              <w:br/>
              <w:t>科研平台建设项目    □</w:t>
            </w:r>
          </w:p>
          <w:p w:rsidR="00812F13" w:rsidRDefault="00812F13" w:rsidP="00812F13">
            <w:pPr>
              <w:widowControl/>
              <w:jc w:val="right"/>
              <w:rPr>
                <w:rFonts w:ascii="宋体" w:hAnsi="宋体" w:cs="宋体"/>
                <w:kern w:val="0"/>
                <w:szCs w:val="21"/>
              </w:rPr>
            </w:pPr>
            <w:r>
              <w:rPr>
                <w:rFonts w:ascii="宋体" w:hAnsi="宋体" w:cs="宋体" w:hint="eastAsia"/>
                <w:kern w:val="0"/>
                <w:szCs w:val="21"/>
              </w:rPr>
              <w:t xml:space="preserve">实践基地建设项目    </w:t>
            </w:r>
            <w:r>
              <w:rPr>
                <w:rFonts w:ascii="MS Mincho" w:eastAsia="MS Mincho" w:hAnsi="MS Mincho" w:cs="MS Mincho" w:hint="eastAsia"/>
                <w:kern w:val="0"/>
                <w:szCs w:val="21"/>
              </w:rPr>
              <w:t>☑</w:t>
            </w:r>
          </w:p>
          <w:p w:rsidR="00812F13" w:rsidRDefault="00812F13" w:rsidP="00812F13">
            <w:pPr>
              <w:widowControl/>
              <w:jc w:val="right"/>
              <w:rPr>
                <w:rFonts w:ascii="宋体" w:hAnsi="宋体" w:cs="宋体"/>
                <w:kern w:val="0"/>
                <w:szCs w:val="21"/>
              </w:rPr>
            </w:pPr>
            <w:r>
              <w:rPr>
                <w:rFonts w:ascii="宋体" w:hAnsi="宋体" w:cs="宋体" w:hint="eastAsia"/>
                <w:kern w:val="0"/>
                <w:szCs w:val="21"/>
              </w:rPr>
              <w:t>公共服务体系建设项目    □人才队伍建设项目    □</w:t>
            </w:r>
          </w:p>
          <w:p w:rsidR="00812F13" w:rsidRDefault="00812F13" w:rsidP="00812F13">
            <w:pPr>
              <w:widowControl/>
              <w:jc w:val="right"/>
              <w:rPr>
                <w:rFonts w:ascii="宋体" w:hAnsi="宋体" w:cs="宋体"/>
                <w:kern w:val="0"/>
                <w:szCs w:val="21"/>
              </w:rPr>
            </w:pPr>
            <w:r>
              <w:rPr>
                <w:rFonts w:ascii="宋体" w:hAnsi="宋体" w:cs="宋体" w:hint="eastAsia"/>
                <w:kern w:val="0"/>
                <w:szCs w:val="21"/>
              </w:rPr>
              <w:t>重点学科建设项目    □</w:t>
            </w:r>
          </w:p>
        </w:tc>
        <w:tc>
          <w:tcPr>
            <w:tcW w:w="2247" w:type="dxa"/>
            <w:gridSpan w:val="2"/>
            <w:tcBorders>
              <w:top w:val="nil"/>
              <w:left w:val="nil"/>
              <w:bottom w:val="single" w:sz="4" w:space="0" w:color="auto"/>
              <w:right w:val="single" w:sz="4" w:space="0" w:color="auto"/>
            </w:tcBorders>
            <w:vAlign w:val="center"/>
          </w:tcPr>
          <w:p w:rsidR="00812F13" w:rsidRDefault="00812F13" w:rsidP="00812F13">
            <w:pPr>
              <w:widowControl/>
              <w:rPr>
                <w:rFonts w:ascii="宋体" w:hAnsi="宋体" w:cs="宋体"/>
                <w:kern w:val="0"/>
                <w:szCs w:val="21"/>
              </w:rPr>
            </w:pPr>
            <w:r>
              <w:rPr>
                <w:rFonts w:ascii="宋体" w:hAnsi="宋体" w:cs="宋体" w:hint="eastAsia"/>
                <w:kern w:val="0"/>
                <w:szCs w:val="21"/>
              </w:rPr>
              <w:t>申请资金总额（万元）</w:t>
            </w:r>
          </w:p>
        </w:tc>
        <w:tc>
          <w:tcPr>
            <w:tcW w:w="1533" w:type="dxa"/>
            <w:tcBorders>
              <w:top w:val="nil"/>
              <w:left w:val="nil"/>
              <w:bottom w:val="single" w:sz="4" w:space="0" w:color="auto"/>
              <w:right w:val="single" w:sz="4" w:space="0" w:color="auto"/>
            </w:tcBorders>
            <w:vAlign w:val="center"/>
          </w:tcPr>
          <w:p w:rsidR="00812F13" w:rsidRDefault="00812F13" w:rsidP="00812F13">
            <w:pPr>
              <w:widowControl/>
              <w:jc w:val="center"/>
              <w:rPr>
                <w:rFonts w:ascii="宋体" w:hAnsi="宋体" w:cs="宋体"/>
                <w:b/>
                <w:bCs/>
                <w:kern w:val="0"/>
                <w:szCs w:val="21"/>
              </w:rPr>
            </w:pPr>
            <w:r>
              <w:rPr>
                <w:rFonts w:ascii="宋体" w:hAnsi="宋体" w:cs="宋体" w:hint="eastAsia"/>
                <w:b/>
                <w:bCs/>
                <w:kern w:val="0"/>
                <w:szCs w:val="21"/>
              </w:rPr>
              <w:t xml:space="preserve">　500</w:t>
            </w:r>
          </w:p>
        </w:tc>
      </w:tr>
      <w:tr w:rsidR="00812F13">
        <w:trPr>
          <w:cantSplit/>
          <w:trHeight w:val="379"/>
        </w:trPr>
        <w:tc>
          <w:tcPr>
            <w:tcW w:w="548"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1267"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973" w:type="dxa"/>
            <w:gridSpan w:val="2"/>
            <w:vMerge/>
            <w:tcBorders>
              <w:top w:val="nil"/>
              <w:left w:val="single" w:sz="4" w:space="0" w:color="auto"/>
              <w:bottom w:val="single" w:sz="4" w:space="0" w:color="000000"/>
              <w:right w:val="single" w:sz="4" w:space="0" w:color="auto"/>
            </w:tcBorders>
            <w:vAlign w:val="center"/>
          </w:tcPr>
          <w:p w:rsidR="00812F13" w:rsidRDefault="00812F13" w:rsidP="00812F13">
            <w:pPr>
              <w:widowControl/>
              <w:jc w:val="left"/>
              <w:rPr>
                <w:rFonts w:ascii="宋体" w:hAnsi="宋体" w:cs="宋体"/>
                <w:kern w:val="0"/>
                <w:szCs w:val="21"/>
              </w:rPr>
            </w:pPr>
          </w:p>
        </w:tc>
        <w:tc>
          <w:tcPr>
            <w:tcW w:w="2247" w:type="dxa"/>
            <w:gridSpan w:val="2"/>
            <w:tcBorders>
              <w:top w:val="nil"/>
              <w:left w:val="nil"/>
              <w:bottom w:val="single" w:sz="4" w:space="0" w:color="auto"/>
              <w:right w:val="single" w:sz="4" w:space="0" w:color="auto"/>
            </w:tcBorders>
            <w:vAlign w:val="center"/>
          </w:tcPr>
          <w:p w:rsidR="00812F13" w:rsidRDefault="00812F13" w:rsidP="00812F13">
            <w:pPr>
              <w:widowControl/>
              <w:rPr>
                <w:rFonts w:ascii="宋体" w:hAnsi="宋体" w:cs="宋体"/>
                <w:kern w:val="0"/>
                <w:szCs w:val="21"/>
              </w:rPr>
            </w:pPr>
            <w:r>
              <w:rPr>
                <w:rFonts w:ascii="宋体" w:hAnsi="宋体" w:cs="宋体" w:hint="eastAsia"/>
                <w:kern w:val="0"/>
                <w:szCs w:val="21"/>
              </w:rPr>
              <w:t>项目负责人</w:t>
            </w:r>
          </w:p>
        </w:tc>
        <w:tc>
          <w:tcPr>
            <w:tcW w:w="1533" w:type="dxa"/>
            <w:tcBorders>
              <w:top w:val="nil"/>
              <w:left w:val="nil"/>
              <w:bottom w:val="single" w:sz="4" w:space="0" w:color="auto"/>
              <w:right w:val="single" w:sz="4" w:space="0" w:color="auto"/>
            </w:tcBorders>
            <w:vAlign w:val="center"/>
          </w:tcPr>
          <w:p w:rsidR="00812F13" w:rsidRDefault="00812F13" w:rsidP="00812F13">
            <w:pPr>
              <w:widowControl/>
              <w:jc w:val="center"/>
              <w:rPr>
                <w:rFonts w:ascii="宋体" w:hAnsi="宋体" w:cs="宋体"/>
                <w:b/>
                <w:bCs/>
                <w:kern w:val="0"/>
                <w:szCs w:val="21"/>
              </w:rPr>
            </w:pPr>
            <w:r>
              <w:rPr>
                <w:rFonts w:ascii="宋体" w:hAnsi="宋体" w:cs="宋体" w:hint="eastAsia"/>
                <w:b/>
                <w:bCs/>
                <w:kern w:val="0"/>
                <w:szCs w:val="21"/>
              </w:rPr>
              <w:t xml:space="preserve">　李先辉</w:t>
            </w:r>
          </w:p>
        </w:tc>
      </w:tr>
      <w:tr w:rsidR="00812F13">
        <w:trPr>
          <w:cantSplit/>
          <w:trHeight w:val="379"/>
        </w:trPr>
        <w:tc>
          <w:tcPr>
            <w:tcW w:w="548"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1267"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973" w:type="dxa"/>
            <w:gridSpan w:val="2"/>
            <w:vMerge/>
            <w:tcBorders>
              <w:top w:val="nil"/>
              <w:left w:val="single" w:sz="4" w:space="0" w:color="auto"/>
              <w:bottom w:val="single" w:sz="4" w:space="0" w:color="000000"/>
              <w:right w:val="single" w:sz="4" w:space="0" w:color="auto"/>
            </w:tcBorders>
            <w:vAlign w:val="center"/>
          </w:tcPr>
          <w:p w:rsidR="00812F13" w:rsidRDefault="00812F13" w:rsidP="00812F13">
            <w:pPr>
              <w:widowControl/>
              <w:jc w:val="left"/>
              <w:rPr>
                <w:rFonts w:ascii="宋体" w:hAnsi="宋体" w:cs="宋体"/>
                <w:kern w:val="0"/>
                <w:szCs w:val="21"/>
              </w:rPr>
            </w:pPr>
          </w:p>
        </w:tc>
        <w:tc>
          <w:tcPr>
            <w:tcW w:w="2247" w:type="dxa"/>
            <w:gridSpan w:val="2"/>
            <w:tcBorders>
              <w:top w:val="nil"/>
              <w:left w:val="nil"/>
              <w:bottom w:val="single" w:sz="4" w:space="0" w:color="auto"/>
              <w:right w:val="single" w:sz="4" w:space="0" w:color="auto"/>
            </w:tcBorders>
            <w:vAlign w:val="center"/>
          </w:tcPr>
          <w:p w:rsidR="00812F13" w:rsidRDefault="00812F13" w:rsidP="00812F13">
            <w:pPr>
              <w:widowControl/>
              <w:rPr>
                <w:rFonts w:ascii="宋体" w:hAnsi="宋体" w:cs="宋体"/>
                <w:kern w:val="0"/>
                <w:szCs w:val="21"/>
              </w:rPr>
            </w:pPr>
            <w:r>
              <w:rPr>
                <w:rFonts w:ascii="宋体" w:hAnsi="宋体" w:cs="宋体" w:hint="eastAsia"/>
                <w:kern w:val="0"/>
                <w:szCs w:val="21"/>
              </w:rPr>
              <w:t>联系电话</w:t>
            </w:r>
          </w:p>
        </w:tc>
        <w:tc>
          <w:tcPr>
            <w:tcW w:w="1533" w:type="dxa"/>
            <w:tcBorders>
              <w:top w:val="nil"/>
              <w:left w:val="nil"/>
              <w:bottom w:val="single" w:sz="4" w:space="0" w:color="auto"/>
              <w:right w:val="single" w:sz="4" w:space="0" w:color="auto"/>
            </w:tcBorders>
            <w:vAlign w:val="center"/>
          </w:tcPr>
          <w:p w:rsidR="00812F13" w:rsidRDefault="00812F13" w:rsidP="00812F13">
            <w:pPr>
              <w:widowControl/>
              <w:jc w:val="center"/>
              <w:rPr>
                <w:rFonts w:ascii="宋体" w:hAnsi="宋体" w:cs="宋体"/>
                <w:b/>
                <w:bCs/>
                <w:kern w:val="0"/>
                <w:szCs w:val="21"/>
              </w:rPr>
            </w:pPr>
            <w:r>
              <w:rPr>
                <w:rFonts w:ascii="宋体" w:hAnsi="宋体" w:cs="宋体" w:hint="eastAsia"/>
                <w:b/>
                <w:bCs/>
                <w:kern w:val="0"/>
                <w:szCs w:val="21"/>
              </w:rPr>
              <w:t>18707439733</w:t>
            </w:r>
          </w:p>
        </w:tc>
      </w:tr>
      <w:tr w:rsidR="00812F13">
        <w:trPr>
          <w:cantSplit/>
          <w:trHeight w:val="379"/>
        </w:trPr>
        <w:tc>
          <w:tcPr>
            <w:tcW w:w="548"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1267"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973" w:type="dxa"/>
            <w:gridSpan w:val="2"/>
            <w:vMerge/>
            <w:tcBorders>
              <w:top w:val="nil"/>
              <w:left w:val="single" w:sz="4" w:space="0" w:color="auto"/>
              <w:bottom w:val="single" w:sz="4" w:space="0" w:color="000000"/>
              <w:right w:val="single" w:sz="4" w:space="0" w:color="auto"/>
            </w:tcBorders>
            <w:vAlign w:val="center"/>
          </w:tcPr>
          <w:p w:rsidR="00812F13" w:rsidRDefault="00812F13" w:rsidP="00812F13">
            <w:pPr>
              <w:widowControl/>
              <w:jc w:val="left"/>
              <w:rPr>
                <w:rFonts w:ascii="宋体" w:hAnsi="宋体" w:cs="宋体"/>
                <w:kern w:val="0"/>
                <w:szCs w:val="21"/>
              </w:rPr>
            </w:pPr>
          </w:p>
        </w:tc>
        <w:tc>
          <w:tcPr>
            <w:tcW w:w="2247" w:type="dxa"/>
            <w:gridSpan w:val="2"/>
            <w:tcBorders>
              <w:top w:val="nil"/>
              <w:left w:val="nil"/>
              <w:bottom w:val="single" w:sz="4" w:space="0" w:color="auto"/>
              <w:right w:val="single" w:sz="4" w:space="0" w:color="auto"/>
            </w:tcBorders>
            <w:vAlign w:val="center"/>
          </w:tcPr>
          <w:p w:rsidR="00812F13" w:rsidRDefault="00812F13" w:rsidP="00812F13">
            <w:pPr>
              <w:widowControl/>
              <w:rPr>
                <w:rFonts w:ascii="宋体" w:hAnsi="宋体" w:cs="宋体"/>
                <w:kern w:val="0"/>
                <w:szCs w:val="21"/>
              </w:rPr>
            </w:pPr>
          </w:p>
        </w:tc>
        <w:tc>
          <w:tcPr>
            <w:tcW w:w="1533" w:type="dxa"/>
            <w:tcBorders>
              <w:top w:val="nil"/>
              <w:left w:val="nil"/>
              <w:bottom w:val="single" w:sz="4" w:space="0" w:color="auto"/>
              <w:right w:val="single" w:sz="4" w:space="0" w:color="auto"/>
            </w:tcBorders>
            <w:vAlign w:val="center"/>
          </w:tcPr>
          <w:p w:rsidR="00812F13" w:rsidRDefault="00812F13" w:rsidP="00812F13">
            <w:pPr>
              <w:widowControl/>
              <w:jc w:val="center"/>
              <w:rPr>
                <w:rFonts w:ascii="宋体" w:hAnsi="宋体" w:cs="宋体"/>
                <w:b/>
                <w:bCs/>
                <w:kern w:val="0"/>
                <w:szCs w:val="21"/>
              </w:rPr>
            </w:pPr>
            <w:r>
              <w:rPr>
                <w:rFonts w:ascii="宋体" w:hAnsi="宋体" w:cs="宋体" w:hint="eastAsia"/>
                <w:b/>
                <w:bCs/>
                <w:kern w:val="0"/>
                <w:szCs w:val="21"/>
              </w:rPr>
              <w:t>07438759168</w:t>
            </w:r>
          </w:p>
        </w:tc>
      </w:tr>
      <w:tr w:rsidR="00812F13">
        <w:trPr>
          <w:cantSplit/>
          <w:trHeight w:val="379"/>
        </w:trPr>
        <w:tc>
          <w:tcPr>
            <w:tcW w:w="548"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1267"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973" w:type="dxa"/>
            <w:gridSpan w:val="2"/>
            <w:vMerge/>
            <w:tcBorders>
              <w:top w:val="nil"/>
              <w:left w:val="single" w:sz="4" w:space="0" w:color="auto"/>
              <w:bottom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2247" w:type="dxa"/>
            <w:gridSpan w:val="2"/>
            <w:tcBorders>
              <w:top w:val="single" w:sz="4" w:space="0" w:color="auto"/>
              <w:left w:val="nil"/>
              <w:bottom w:val="single" w:sz="4" w:space="0" w:color="auto"/>
              <w:right w:val="single" w:sz="4" w:space="0" w:color="auto"/>
            </w:tcBorders>
            <w:vAlign w:val="center"/>
          </w:tcPr>
          <w:p w:rsidR="00812F13" w:rsidRDefault="00812F13" w:rsidP="00812F13">
            <w:pPr>
              <w:widowControl/>
              <w:rPr>
                <w:rFonts w:ascii="宋体" w:hAnsi="宋体" w:cs="宋体"/>
                <w:kern w:val="0"/>
                <w:szCs w:val="21"/>
              </w:rPr>
            </w:pPr>
          </w:p>
        </w:tc>
        <w:tc>
          <w:tcPr>
            <w:tcW w:w="1533" w:type="dxa"/>
            <w:tcBorders>
              <w:top w:val="nil"/>
              <w:left w:val="nil"/>
              <w:bottom w:val="single" w:sz="4" w:space="0" w:color="auto"/>
              <w:right w:val="single" w:sz="4" w:space="0" w:color="auto"/>
            </w:tcBorders>
            <w:vAlign w:val="center"/>
          </w:tcPr>
          <w:p w:rsidR="00812F13" w:rsidRDefault="00812F13" w:rsidP="00812F13">
            <w:pPr>
              <w:widowControl/>
              <w:jc w:val="center"/>
              <w:rPr>
                <w:rFonts w:ascii="宋体" w:hAnsi="宋体" w:cs="宋体"/>
                <w:b/>
                <w:bCs/>
                <w:kern w:val="0"/>
                <w:szCs w:val="21"/>
              </w:rPr>
            </w:pPr>
            <w:r>
              <w:rPr>
                <w:rFonts w:ascii="宋体" w:hAnsi="宋体" w:cs="宋体" w:hint="eastAsia"/>
                <w:b/>
                <w:bCs/>
                <w:kern w:val="0"/>
                <w:szCs w:val="21"/>
              </w:rPr>
              <w:t xml:space="preserve">　</w:t>
            </w:r>
          </w:p>
        </w:tc>
      </w:tr>
      <w:tr w:rsidR="00812F13">
        <w:trPr>
          <w:cantSplit/>
          <w:trHeight w:val="5452"/>
        </w:trPr>
        <w:tc>
          <w:tcPr>
            <w:tcW w:w="548" w:type="dxa"/>
            <w:vMerge/>
            <w:tcBorders>
              <w:left w:val="single" w:sz="4" w:space="0" w:color="auto"/>
              <w:right w:val="single" w:sz="4" w:space="0" w:color="auto"/>
            </w:tcBorders>
            <w:vAlign w:val="center"/>
          </w:tcPr>
          <w:p w:rsidR="00812F13" w:rsidRDefault="00812F13" w:rsidP="00812F13">
            <w:pPr>
              <w:widowControl/>
              <w:jc w:val="left"/>
              <w:rPr>
                <w:rFonts w:ascii="宋体" w:hAnsi="宋体" w:cs="宋体"/>
                <w:kern w:val="0"/>
                <w:szCs w:val="21"/>
              </w:rPr>
            </w:pPr>
          </w:p>
        </w:tc>
        <w:tc>
          <w:tcPr>
            <w:tcW w:w="8020" w:type="dxa"/>
            <w:gridSpan w:val="6"/>
            <w:tcBorders>
              <w:top w:val="single" w:sz="4" w:space="0" w:color="auto"/>
              <w:left w:val="single" w:sz="4" w:space="0" w:color="auto"/>
              <w:bottom w:val="single" w:sz="4" w:space="0" w:color="auto"/>
              <w:right w:val="single" w:sz="4" w:space="0" w:color="auto"/>
            </w:tcBorders>
            <w:vAlign w:val="center"/>
          </w:tcPr>
          <w:p w:rsidR="00812F13" w:rsidRDefault="00812F13" w:rsidP="00812F13">
            <w:pPr>
              <w:pStyle w:val="2"/>
              <w:spacing w:after="0" w:line="280" w:lineRule="exact"/>
              <w:ind w:leftChars="0" w:left="0"/>
              <w:rPr>
                <w:rFonts w:ascii="FangSong_GB2312" w:eastAsiaTheme="minorEastAsia"/>
                <w:color w:val="000000"/>
                <w:sz w:val="28"/>
                <w:szCs w:val="28"/>
                <w:shd w:val="clear" w:color="auto" w:fill="FFFFFF"/>
              </w:rPr>
            </w:pPr>
          </w:p>
          <w:p w:rsidR="00812F13" w:rsidRDefault="00812F13" w:rsidP="00812F13">
            <w:pPr>
              <w:pStyle w:val="2"/>
              <w:spacing w:after="0" w:line="280" w:lineRule="exact"/>
              <w:ind w:leftChars="0" w:left="0"/>
              <w:rPr>
                <w:rFonts w:ascii="FangSong_GB2312" w:eastAsiaTheme="minorEastAsia"/>
                <w:color w:val="000000"/>
                <w:sz w:val="28"/>
                <w:szCs w:val="28"/>
                <w:shd w:val="clear" w:color="auto" w:fill="FFFFFF"/>
              </w:rPr>
            </w:pPr>
            <w:r>
              <w:rPr>
                <w:rFonts w:ascii="FangSong_GB2312" w:eastAsia="FangSong_GB2312" w:hint="eastAsia"/>
                <w:color w:val="000000"/>
                <w:sz w:val="28"/>
                <w:szCs w:val="28"/>
                <w:shd w:val="clear" w:color="auto" w:fill="FFFFFF"/>
              </w:rPr>
              <w:t>项目内容(500字)</w:t>
            </w:r>
          </w:p>
          <w:p w:rsidR="00812F13" w:rsidRDefault="00812F13" w:rsidP="00812F13">
            <w:pPr>
              <w:pStyle w:val="2"/>
              <w:spacing w:after="0" w:line="280" w:lineRule="exact"/>
              <w:ind w:leftChars="0" w:left="0"/>
              <w:rPr>
                <w:rFonts w:ascii="FangSong_GB2312" w:eastAsiaTheme="minorEastAsia"/>
                <w:color w:val="000000"/>
                <w:szCs w:val="28"/>
                <w:shd w:val="clear" w:color="auto" w:fill="FFFFFF"/>
              </w:rPr>
            </w:pPr>
          </w:p>
          <w:p w:rsidR="00812F13" w:rsidRDefault="00812F13" w:rsidP="00812F13">
            <w:pPr>
              <w:pStyle w:val="2"/>
              <w:spacing w:after="0" w:line="280" w:lineRule="exact"/>
              <w:ind w:leftChars="0" w:left="0"/>
              <w:rPr>
                <w:rFonts w:ascii="FangSong_GB2312" w:eastAsiaTheme="minorEastAsia"/>
                <w:color w:val="000000"/>
                <w:szCs w:val="28"/>
                <w:shd w:val="clear" w:color="auto" w:fill="FFFFFF"/>
              </w:rPr>
            </w:pPr>
          </w:p>
          <w:p w:rsidR="00812F13" w:rsidRDefault="00812F13" w:rsidP="00812F13">
            <w:pPr>
              <w:pStyle w:val="2"/>
              <w:spacing w:line="280" w:lineRule="exact"/>
              <w:ind w:leftChars="0" w:left="0" w:firstLineChars="100" w:firstLine="240"/>
              <w:rPr>
                <w:rFonts w:ascii="FangSong_GB2312" w:eastAsia="FangSong_GB2312"/>
                <w:sz w:val="24"/>
                <w:shd w:val="clear" w:color="auto" w:fill="FFFFFF"/>
              </w:rPr>
            </w:pPr>
            <w:r>
              <w:rPr>
                <w:rFonts w:ascii="FangSong_GB2312" w:eastAsia="FangSong_GB2312" w:hint="eastAsia"/>
                <w:color w:val="000000"/>
                <w:sz w:val="24"/>
                <w:shd w:val="clear" w:color="auto" w:fill="FFFFFF"/>
              </w:rPr>
              <w:t>1、项目的建设内容，设备共计</w:t>
            </w:r>
            <w:r>
              <w:rPr>
                <w:rFonts w:ascii="FangSong_GB2312" w:eastAsia="FangSong_GB2312" w:hint="eastAsia"/>
                <w:sz w:val="24"/>
                <w:shd w:val="clear" w:color="auto" w:fill="FFFFFF"/>
              </w:rPr>
              <w:t>461台套，</w:t>
            </w:r>
            <w:r>
              <w:rPr>
                <w:rFonts w:ascii="FangSong_GB2312" w:eastAsia="FangSong_GB2312" w:hint="eastAsia"/>
                <w:color w:val="000000"/>
                <w:sz w:val="24"/>
                <w:shd w:val="clear" w:color="auto" w:fill="FFFFFF"/>
              </w:rPr>
              <w:t>价值500万元，其中环境改</w:t>
            </w:r>
            <w:r>
              <w:rPr>
                <w:rFonts w:ascii="FangSong_GB2312" w:eastAsia="FangSong_GB2312" w:hint="eastAsia"/>
                <w:sz w:val="24"/>
                <w:shd w:val="clear" w:color="auto" w:fill="FFFFFF"/>
              </w:rPr>
              <w:t>造</w:t>
            </w:r>
            <w:r>
              <w:rPr>
                <w:rFonts w:ascii="FangSong_GB2312" w:eastAsiaTheme="minorEastAsia" w:hint="eastAsia"/>
                <w:sz w:val="24"/>
                <w:shd w:val="clear" w:color="auto" w:fill="FFFFFF"/>
              </w:rPr>
              <w:t>25</w:t>
            </w:r>
            <w:r>
              <w:rPr>
                <w:rFonts w:ascii="FangSong_GB2312" w:eastAsia="FangSong_GB2312" w:hint="eastAsia"/>
                <w:sz w:val="24"/>
                <w:shd w:val="clear" w:color="auto" w:fill="FFFFFF"/>
              </w:rPr>
              <w:t>万元。</w:t>
            </w:r>
          </w:p>
          <w:p w:rsidR="00812F13" w:rsidRDefault="00812F13" w:rsidP="00812F13">
            <w:pPr>
              <w:pStyle w:val="2"/>
              <w:spacing w:line="280" w:lineRule="exact"/>
              <w:ind w:leftChars="0" w:left="0" w:firstLineChars="100" w:firstLine="240"/>
              <w:rPr>
                <w:rFonts w:ascii="FangSong_GB2312" w:eastAsia="FangSong_GB2312"/>
                <w:color w:val="000000"/>
                <w:sz w:val="24"/>
                <w:shd w:val="clear" w:color="auto" w:fill="FFFFFF"/>
              </w:rPr>
            </w:pPr>
            <w:r>
              <w:rPr>
                <w:rFonts w:ascii="FangSong_GB2312" w:eastAsia="FangSong_GB2312" w:hint="eastAsia"/>
                <w:color w:val="000000"/>
                <w:sz w:val="24"/>
                <w:shd w:val="clear" w:color="auto" w:fill="FFFFFF"/>
              </w:rPr>
              <w:t>2、建设的理由：现有实验设备种类和台套数偏少，设备档次偏低，大多为2000-2012年购置的设备，部分重要的实验项目难以实施，设备陈旧有待更新，设备的完好率95%。国家对环境保护安全的严格要求，原通风设备已经不能满足现实验教学的需要，急需更新通风设备，以满足医学教学的需要，降低福尔马林对人体的伤害，保障师生的身体健康。面向医学院6个专业学生，5门学科的实验教学任务，同时还承担学校体育文化学院、音乐舞蹈学院和资源与环境学院等院系医学相关课程的实验教学任务，共开设实验项目17个，实验课时数达60690人时数/学年，由于实验教学仪器相对不足，实验项目开出率为95%。</w:t>
            </w:r>
          </w:p>
          <w:p w:rsidR="00812F13" w:rsidRDefault="00812F13" w:rsidP="00812F13">
            <w:pPr>
              <w:spacing w:afterLines="600" w:line="280" w:lineRule="exact"/>
              <w:ind w:firstLineChars="100" w:firstLine="240"/>
              <w:rPr>
                <w:rFonts w:ascii="FangSong_GB2312" w:eastAsiaTheme="minorEastAsia"/>
                <w:color w:val="000000"/>
                <w:sz w:val="28"/>
                <w:szCs w:val="28"/>
                <w:shd w:val="clear" w:color="auto" w:fill="FFFFFF"/>
              </w:rPr>
            </w:pPr>
            <w:r>
              <w:rPr>
                <w:rFonts w:ascii="FangSong_GB2312" w:eastAsia="FangSong_GB2312" w:hint="eastAsia"/>
                <w:color w:val="000000"/>
                <w:sz w:val="24"/>
                <w:shd w:val="clear" w:color="auto" w:fill="FFFFFF"/>
              </w:rPr>
              <w:t>3、此次申报项目为医学形态标本实验室，拟建立一个馆内面积达740平米左右的，为国内一流的以教学为主，科研、科普为辅的教育展示基地和对外学术交流的窗口的医学形态标本实验室。</w:t>
            </w:r>
          </w:p>
        </w:tc>
      </w:tr>
    </w:tbl>
    <w:p w:rsidR="005C18EC" w:rsidRDefault="00F5678B">
      <w:pPr>
        <w:widowControl/>
        <w:jc w:val="left"/>
        <w:rPr>
          <w:rFonts w:ascii="宋体" w:hAnsi="宋体" w:cs="宋体"/>
          <w:kern w:val="0"/>
          <w:szCs w:val="21"/>
        </w:rPr>
      </w:pPr>
      <w:r>
        <w:rPr>
          <w:rFonts w:ascii="宋体" w:hAnsi="宋体" w:cs="宋体"/>
          <w:kern w:val="0"/>
          <w:szCs w:val="21"/>
        </w:rPr>
        <w:br w:type="page"/>
      </w:r>
    </w:p>
    <w:tbl>
      <w:tblPr>
        <w:tblpPr w:leftFromText="180" w:rightFromText="180" w:vertAnchor="text" w:horzAnchor="margin" w:tblpY="1"/>
        <w:tblW w:w="0" w:type="auto"/>
        <w:tblLayout w:type="fixed"/>
        <w:tblLook w:val="04A0"/>
      </w:tblPr>
      <w:tblGrid>
        <w:gridCol w:w="548"/>
        <w:gridCol w:w="8020"/>
      </w:tblGrid>
      <w:tr w:rsidR="005C18EC">
        <w:trPr>
          <w:cantSplit/>
          <w:trHeight w:val="3086"/>
        </w:trPr>
        <w:tc>
          <w:tcPr>
            <w:tcW w:w="548" w:type="dxa"/>
            <w:vMerge w:val="restart"/>
            <w:tcBorders>
              <w:left w:val="single" w:sz="4" w:space="0" w:color="auto"/>
              <w:right w:val="single" w:sz="4" w:space="0" w:color="auto"/>
            </w:tcBorders>
            <w:vAlign w:val="center"/>
          </w:tcPr>
          <w:p w:rsidR="005C18EC" w:rsidRDefault="00F5678B">
            <w:pPr>
              <w:widowControl/>
              <w:jc w:val="left"/>
              <w:rPr>
                <w:rFonts w:ascii="宋体" w:hAnsi="宋体" w:cs="宋体"/>
                <w:kern w:val="0"/>
                <w:szCs w:val="21"/>
              </w:rPr>
            </w:pPr>
            <w:r>
              <w:rPr>
                <w:rFonts w:ascii="宋体" w:hAnsi="宋体" w:cs="宋体" w:hint="eastAsia"/>
                <w:kern w:val="0"/>
                <w:szCs w:val="21"/>
              </w:rPr>
              <w:lastRenderedPageBreak/>
              <w:t>申请项目基本情况</w:t>
            </w:r>
          </w:p>
        </w:tc>
        <w:tc>
          <w:tcPr>
            <w:tcW w:w="8020" w:type="dxa"/>
            <w:tcBorders>
              <w:top w:val="single" w:sz="4" w:space="0" w:color="auto"/>
              <w:left w:val="single" w:sz="4" w:space="0" w:color="auto"/>
              <w:bottom w:val="single" w:sz="4" w:space="0" w:color="auto"/>
              <w:right w:val="single" w:sz="4" w:space="0" w:color="auto"/>
            </w:tcBorders>
            <w:vAlign w:val="center"/>
          </w:tcPr>
          <w:p w:rsidR="005C18EC" w:rsidRDefault="00F5678B">
            <w:pPr>
              <w:widowControl/>
              <w:rPr>
                <w:rFonts w:ascii="宋体" w:hAnsi="宋体" w:cs="宋体"/>
                <w:kern w:val="0"/>
                <w:szCs w:val="21"/>
              </w:rPr>
            </w:pPr>
            <w:r>
              <w:rPr>
                <w:rFonts w:ascii="宋体" w:hAnsi="宋体" w:cs="宋体" w:hint="eastAsia"/>
                <w:kern w:val="0"/>
                <w:szCs w:val="21"/>
              </w:rPr>
              <w:t>资金安排</w:t>
            </w:r>
            <w:r>
              <w:rPr>
                <w:rFonts w:ascii="宋体" w:hAnsi="宋体" w:cs="宋体" w:hint="eastAsia"/>
                <w:kern w:val="0"/>
                <w:szCs w:val="21"/>
              </w:rPr>
              <w:t>(500</w:t>
            </w:r>
            <w:r>
              <w:rPr>
                <w:rFonts w:ascii="宋体" w:hAnsi="宋体" w:cs="宋体" w:hint="eastAsia"/>
                <w:kern w:val="0"/>
                <w:szCs w:val="21"/>
              </w:rPr>
              <w:t>字</w:t>
            </w:r>
            <w:r>
              <w:rPr>
                <w:rFonts w:ascii="宋体" w:hAnsi="宋体" w:cs="宋体" w:hint="eastAsia"/>
                <w:kern w:val="0"/>
                <w:szCs w:val="21"/>
              </w:rPr>
              <w:t>)</w:t>
            </w:r>
          </w:p>
          <w:p w:rsidR="005C18EC" w:rsidRDefault="00F5678B">
            <w:pPr>
              <w:widowControl/>
              <w:ind w:firstLineChars="200" w:firstLine="420"/>
              <w:rPr>
                <w:rFonts w:ascii="FangSong_GB2312" w:eastAsia="FangSong_GB2312"/>
                <w:color w:val="000000"/>
                <w:szCs w:val="28"/>
                <w:shd w:val="clear" w:color="auto" w:fill="FFFFFF"/>
              </w:rPr>
            </w:pPr>
            <w:r>
              <w:rPr>
                <w:rFonts w:ascii="FangSong_GB2312" w:eastAsia="FangSong_GB2312" w:hint="eastAsia"/>
                <w:color w:val="000000"/>
                <w:szCs w:val="28"/>
                <w:shd w:val="clear" w:color="auto" w:fill="FFFFFF"/>
              </w:rPr>
              <w:t>项目建设共需经费</w:t>
            </w:r>
            <w:r>
              <w:rPr>
                <w:rFonts w:ascii="FangSong_GB2312" w:eastAsiaTheme="minorEastAsia" w:hint="eastAsia"/>
                <w:szCs w:val="28"/>
                <w:shd w:val="clear" w:color="auto" w:fill="FFFFFF"/>
              </w:rPr>
              <w:t>500</w:t>
            </w:r>
            <w:r>
              <w:rPr>
                <w:rFonts w:ascii="FangSong_GB2312" w:eastAsia="FangSong_GB2312" w:hint="eastAsia"/>
                <w:color w:val="000000"/>
                <w:szCs w:val="28"/>
                <w:shd w:val="clear" w:color="auto" w:fill="FFFFFF"/>
              </w:rPr>
              <w:t>万元，申请中央财政专项资金</w:t>
            </w:r>
            <w:r>
              <w:rPr>
                <w:rFonts w:ascii="FangSong_GB2312" w:eastAsia="FangSong_GB2312" w:hint="eastAsia"/>
                <w:color w:val="000000"/>
                <w:szCs w:val="28"/>
                <w:shd w:val="clear" w:color="auto" w:fill="FFFFFF"/>
              </w:rPr>
              <w:t>500</w:t>
            </w:r>
            <w:r>
              <w:rPr>
                <w:rFonts w:ascii="FangSong_GB2312" w:eastAsia="FangSong_GB2312" w:hint="eastAsia"/>
                <w:color w:val="000000"/>
                <w:szCs w:val="28"/>
                <w:shd w:val="clear" w:color="auto" w:fill="FFFFFF"/>
              </w:rPr>
              <w:t>万元，其中</w:t>
            </w:r>
            <w:r>
              <w:rPr>
                <w:rFonts w:ascii="FangSong_GB2312" w:eastAsiaTheme="minorEastAsia" w:hint="eastAsia"/>
                <w:color w:val="000000"/>
                <w:szCs w:val="28"/>
                <w:shd w:val="clear" w:color="auto" w:fill="FFFFFF"/>
              </w:rPr>
              <w:t>25</w:t>
            </w:r>
            <w:r>
              <w:rPr>
                <w:rFonts w:ascii="FangSong_GB2312" w:eastAsia="FangSong_GB2312" w:hint="eastAsia"/>
                <w:color w:val="000000"/>
                <w:szCs w:val="28"/>
                <w:shd w:val="clear" w:color="auto" w:fill="FFFFFF"/>
              </w:rPr>
              <w:t>万元用于实验室环境改造。本项目计划在</w:t>
            </w:r>
            <w:r>
              <w:rPr>
                <w:rFonts w:ascii="FangSong_GB2312" w:eastAsia="FangSong_GB2312" w:hint="eastAsia"/>
                <w:color w:val="000000"/>
                <w:szCs w:val="28"/>
                <w:shd w:val="clear" w:color="auto" w:fill="FFFFFF"/>
              </w:rPr>
              <w:t>2022</w:t>
            </w:r>
            <w:r>
              <w:rPr>
                <w:rFonts w:ascii="FangSong_GB2312" w:eastAsia="FangSong_GB2312" w:hint="eastAsia"/>
                <w:color w:val="000000"/>
                <w:szCs w:val="28"/>
                <w:shd w:val="clear" w:color="auto" w:fill="FFFFFF"/>
              </w:rPr>
              <w:t>年度内完成，所有费用均于</w:t>
            </w:r>
            <w:r>
              <w:rPr>
                <w:rFonts w:ascii="FangSong_GB2312" w:eastAsia="FangSong_GB2312" w:hint="eastAsia"/>
                <w:color w:val="000000"/>
                <w:szCs w:val="28"/>
                <w:shd w:val="clear" w:color="auto" w:fill="FFFFFF"/>
              </w:rPr>
              <w:t>2022</w:t>
            </w:r>
            <w:r>
              <w:rPr>
                <w:rFonts w:ascii="FangSong_GB2312" w:eastAsia="FangSong_GB2312" w:hint="eastAsia"/>
                <w:color w:val="000000"/>
                <w:szCs w:val="28"/>
                <w:shd w:val="clear" w:color="auto" w:fill="FFFFFF"/>
              </w:rPr>
              <w:t>年安排。</w:t>
            </w:r>
          </w:p>
          <w:p w:rsidR="005C18EC" w:rsidRDefault="005C18EC">
            <w:pPr>
              <w:pStyle w:val="2"/>
              <w:spacing w:line="280" w:lineRule="exact"/>
              <w:ind w:leftChars="0" w:left="0" w:firstLineChars="200" w:firstLine="420"/>
              <w:rPr>
                <w:rFonts w:ascii="FangSong_GB2312" w:eastAsiaTheme="minorEastAsia"/>
                <w:color w:val="000000"/>
                <w:szCs w:val="28"/>
                <w:shd w:val="clear" w:color="auto" w:fill="FFFFFF"/>
              </w:rPr>
            </w:pPr>
          </w:p>
          <w:p w:rsidR="005C18EC" w:rsidRDefault="005C18EC">
            <w:pPr>
              <w:widowControl/>
              <w:rPr>
                <w:rFonts w:ascii="宋体" w:hAnsi="宋体" w:cs="宋体"/>
                <w:kern w:val="0"/>
                <w:szCs w:val="21"/>
              </w:rPr>
            </w:pPr>
          </w:p>
          <w:p w:rsidR="005C18EC" w:rsidRDefault="005C18EC">
            <w:pPr>
              <w:widowControl/>
              <w:rPr>
                <w:rFonts w:ascii="宋体" w:hAnsi="宋体" w:cs="宋体"/>
                <w:kern w:val="0"/>
                <w:szCs w:val="21"/>
              </w:rPr>
            </w:pPr>
          </w:p>
          <w:p w:rsidR="005C18EC" w:rsidRDefault="005C18EC">
            <w:pPr>
              <w:widowControl/>
              <w:rPr>
                <w:rFonts w:ascii="宋体" w:hAnsi="宋体" w:cs="宋体"/>
                <w:kern w:val="0"/>
                <w:szCs w:val="21"/>
              </w:rPr>
            </w:pPr>
          </w:p>
          <w:p w:rsidR="005C18EC" w:rsidRDefault="005C18EC">
            <w:pPr>
              <w:widowControl/>
              <w:rPr>
                <w:rFonts w:ascii="宋体" w:hAnsi="宋体" w:cs="宋体"/>
                <w:kern w:val="0"/>
                <w:szCs w:val="21"/>
              </w:rPr>
            </w:pPr>
          </w:p>
        </w:tc>
      </w:tr>
      <w:tr w:rsidR="005C18EC">
        <w:trPr>
          <w:cantSplit/>
          <w:trHeight w:val="8524"/>
        </w:trPr>
        <w:tc>
          <w:tcPr>
            <w:tcW w:w="548" w:type="dxa"/>
            <w:vMerge/>
            <w:tcBorders>
              <w:left w:val="single" w:sz="4" w:space="0" w:color="auto"/>
              <w:bottom w:val="single" w:sz="4" w:space="0" w:color="auto"/>
              <w:right w:val="single" w:sz="4" w:space="0" w:color="auto"/>
            </w:tcBorders>
            <w:vAlign w:val="center"/>
          </w:tcPr>
          <w:p w:rsidR="005C18EC" w:rsidRDefault="005C18EC">
            <w:pPr>
              <w:widowControl/>
              <w:jc w:val="left"/>
              <w:rPr>
                <w:rFonts w:ascii="宋体" w:hAnsi="宋体" w:cs="宋体"/>
                <w:kern w:val="0"/>
                <w:szCs w:val="21"/>
              </w:rPr>
            </w:pPr>
          </w:p>
        </w:tc>
        <w:tc>
          <w:tcPr>
            <w:tcW w:w="8020" w:type="dxa"/>
            <w:tcBorders>
              <w:top w:val="single" w:sz="4" w:space="0" w:color="auto"/>
              <w:left w:val="single" w:sz="4" w:space="0" w:color="auto"/>
              <w:bottom w:val="single" w:sz="4" w:space="0" w:color="000000"/>
              <w:right w:val="single" w:sz="4" w:space="0" w:color="auto"/>
            </w:tcBorders>
          </w:tcPr>
          <w:p w:rsidR="005C18EC" w:rsidRDefault="00F5678B">
            <w:pPr>
              <w:widowControl/>
              <w:rPr>
                <w:rFonts w:ascii="宋体" w:hAnsi="宋体" w:cs="宋体"/>
                <w:kern w:val="0"/>
                <w:szCs w:val="21"/>
              </w:rPr>
            </w:pPr>
            <w:r>
              <w:rPr>
                <w:rFonts w:ascii="宋体" w:hAnsi="宋体" w:cs="宋体" w:hint="eastAsia"/>
                <w:kern w:val="0"/>
                <w:szCs w:val="21"/>
              </w:rPr>
              <w:t>预期效益</w:t>
            </w:r>
            <w:r>
              <w:rPr>
                <w:rFonts w:ascii="宋体" w:hAnsi="宋体" w:cs="宋体" w:hint="eastAsia"/>
                <w:kern w:val="0"/>
                <w:szCs w:val="21"/>
              </w:rPr>
              <w:t>(500</w:t>
            </w:r>
            <w:r>
              <w:rPr>
                <w:rFonts w:ascii="宋体" w:hAnsi="宋体" w:cs="宋体" w:hint="eastAsia"/>
                <w:kern w:val="0"/>
                <w:szCs w:val="21"/>
              </w:rPr>
              <w:t>字</w:t>
            </w:r>
            <w:r>
              <w:rPr>
                <w:rFonts w:ascii="宋体" w:hAnsi="宋体" w:cs="宋体" w:hint="eastAsia"/>
                <w:kern w:val="0"/>
                <w:szCs w:val="21"/>
              </w:rPr>
              <w:t>)</w:t>
            </w:r>
          </w:p>
          <w:p w:rsidR="005C18EC" w:rsidRDefault="00F5678B">
            <w:pPr>
              <w:widowControl/>
              <w:rPr>
                <w:rFonts w:ascii="FangSong_GB2312" w:eastAsia="FangSong_GB2312"/>
                <w:color w:val="000000"/>
                <w:szCs w:val="28"/>
                <w:shd w:val="clear" w:color="auto" w:fill="FFFFFF"/>
              </w:rPr>
            </w:pPr>
            <w:r>
              <w:rPr>
                <w:rFonts w:ascii="FangSong_GB2312" w:eastAsia="FangSong_GB2312" w:hint="eastAsia"/>
                <w:color w:val="000000"/>
                <w:szCs w:val="28"/>
                <w:shd w:val="clear" w:color="auto" w:fill="FFFFFF"/>
              </w:rPr>
              <w:t>1</w:t>
            </w:r>
            <w:r>
              <w:rPr>
                <w:rFonts w:ascii="FangSong_GB2312" w:eastAsia="FangSong_GB2312" w:hint="eastAsia"/>
                <w:color w:val="000000"/>
                <w:szCs w:val="28"/>
                <w:shd w:val="clear" w:color="auto" w:fill="FFFFFF"/>
              </w:rPr>
              <w:t>、</w:t>
            </w:r>
            <w:r>
              <w:rPr>
                <w:rFonts w:ascii="FangSong_GB2312" w:eastAsia="FangSong_GB2312"/>
                <w:color w:val="000000"/>
                <w:szCs w:val="28"/>
                <w:shd w:val="clear" w:color="auto" w:fill="FFFFFF"/>
              </w:rPr>
              <w:t>项目实施后将新增实验仪器设</w:t>
            </w:r>
            <w:r>
              <w:rPr>
                <w:rFonts w:ascii="FangSong_GB2312" w:eastAsia="FangSong_GB2312"/>
                <w:szCs w:val="28"/>
                <w:shd w:val="clear" w:color="auto" w:fill="FFFFFF"/>
              </w:rPr>
              <w:t>备</w:t>
            </w:r>
            <w:r>
              <w:rPr>
                <w:rFonts w:ascii="FangSong_GB2312" w:eastAsiaTheme="minorEastAsia" w:hint="eastAsia"/>
                <w:szCs w:val="28"/>
                <w:shd w:val="clear" w:color="auto" w:fill="FFFFFF"/>
              </w:rPr>
              <w:t>461</w:t>
            </w:r>
            <w:r>
              <w:rPr>
                <w:rFonts w:ascii="FangSong_GB2312" w:eastAsia="FangSong_GB2312"/>
                <w:szCs w:val="28"/>
                <w:shd w:val="clear" w:color="auto" w:fill="FFFFFF"/>
              </w:rPr>
              <w:t>台件，</w:t>
            </w:r>
            <w:r>
              <w:rPr>
                <w:rFonts w:ascii="FangSong_GB2312" w:eastAsia="FangSong_GB2312"/>
                <w:color w:val="000000"/>
                <w:szCs w:val="28"/>
                <w:shd w:val="clear" w:color="auto" w:fill="FFFFFF"/>
              </w:rPr>
              <w:t>价值</w:t>
            </w:r>
            <w:r>
              <w:rPr>
                <w:rFonts w:ascii="FangSong_GB2312" w:eastAsia="FangSong_GB2312" w:hint="eastAsia"/>
                <w:color w:val="000000"/>
                <w:szCs w:val="28"/>
                <w:shd w:val="clear" w:color="auto" w:fill="FFFFFF"/>
              </w:rPr>
              <w:t>500</w:t>
            </w:r>
            <w:r>
              <w:rPr>
                <w:rFonts w:ascii="FangSong_GB2312" w:eastAsia="FangSong_GB2312"/>
                <w:color w:val="000000"/>
                <w:szCs w:val="28"/>
                <w:shd w:val="clear" w:color="auto" w:fill="FFFFFF"/>
              </w:rPr>
              <w:t>万元，可以增加医学</w:t>
            </w:r>
            <w:r>
              <w:rPr>
                <w:rFonts w:ascii="FangSong_GB2312" w:eastAsia="FangSong_GB2312" w:hint="eastAsia"/>
                <w:color w:val="000000"/>
                <w:szCs w:val="28"/>
                <w:shd w:val="clear" w:color="auto" w:fill="FFFFFF"/>
              </w:rPr>
              <w:t>形态</w:t>
            </w:r>
            <w:r>
              <w:rPr>
                <w:rFonts w:ascii="FangSong_GB2312" w:eastAsia="FangSong_GB2312"/>
                <w:color w:val="000000"/>
                <w:szCs w:val="28"/>
                <w:shd w:val="clear" w:color="auto" w:fill="FFFFFF"/>
              </w:rPr>
              <w:t>实验室实验</w:t>
            </w:r>
            <w:r>
              <w:rPr>
                <w:rFonts w:ascii="FangSong_GB2312" w:eastAsia="FangSong_GB2312" w:hint="eastAsia"/>
                <w:color w:val="000000"/>
                <w:szCs w:val="28"/>
                <w:shd w:val="clear" w:color="auto" w:fill="FFFFFF"/>
              </w:rPr>
              <w:t>教学的</w:t>
            </w:r>
            <w:r>
              <w:rPr>
                <w:rFonts w:ascii="FangSong_GB2312" w:eastAsia="FangSong_GB2312"/>
                <w:color w:val="000000"/>
                <w:szCs w:val="28"/>
                <w:shd w:val="clear" w:color="auto" w:fill="FFFFFF"/>
              </w:rPr>
              <w:t>开出率，</w:t>
            </w:r>
            <w:r>
              <w:rPr>
                <w:rFonts w:ascii="FangSong_GB2312" w:eastAsia="FangSong_GB2312" w:hint="eastAsia"/>
                <w:color w:val="000000"/>
                <w:szCs w:val="28"/>
                <w:shd w:val="clear" w:color="auto" w:fill="FFFFFF"/>
              </w:rPr>
              <w:t>更新实验项目</w:t>
            </w:r>
            <w:r>
              <w:rPr>
                <w:rFonts w:ascii="FangSong_GB2312" w:eastAsia="FangSong_GB2312" w:hint="eastAsia"/>
                <w:color w:val="000000"/>
                <w:szCs w:val="28"/>
                <w:shd w:val="clear" w:color="auto" w:fill="FFFFFF"/>
              </w:rPr>
              <w:t>18</w:t>
            </w:r>
            <w:r>
              <w:rPr>
                <w:rFonts w:ascii="FangSong_GB2312" w:eastAsia="FangSong_GB2312" w:hint="eastAsia"/>
                <w:color w:val="000000"/>
                <w:szCs w:val="28"/>
                <w:shd w:val="clear" w:color="auto" w:fill="FFFFFF"/>
              </w:rPr>
              <w:t>个，</w:t>
            </w:r>
            <w:r>
              <w:rPr>
                <w:rFonts w:ascii="FangSong_GB2312" w:eastAsia="FangSong_GB2312"/>
                <w:color w:val="000000"/>
                <w:szCs w:val="28"/>
                <w:shd w:val="clear" w:color="auto" w:fill="FFFFFF"/>
              </w:rPr>
              <w:t>使综合性、设计性、创新性实验项目比例达到</w:t>
            </w:r>
            <w:r>
              <w:rPr>
                <w:rFonts w:ascii="FangSong_GB2312" w:eastAsia="FangSong_GB2312" w:hint="eastAsia"/>
                <w:color w:val="000000"/>
                <w:szCs w:val="28"/>
                <w:shd w:val="clear" w:color="auto" w:fill="FFFFFF"/>
              </w:rPr>
              <w:t>85</w:t>
            </w:r>
            <w:r>
              <w:rPr>
                <w:rFonts w:ascii="FangSong_GB2312" w:eastAsia="FangSong_GB2312"/>
                <w:color w:val="000000"/>
                <w:szCs w:val="28"/>
                <w:shd w:val="clear" w:color="auto" w:fill="FFFFFF"/>
              </w:rPr>
              <w:t>%</w:t>
            </w:r>
            <w:r>
              <w:rPr>
                <w:rFonts w:ascii="FangSong_GB2312" w:eastAsia="FangSong_GB2312"/>
                <w:color w:val="000000"/>
                <w:szCs w:val="28"/>
                <w:shd w:val="clear" w:color="auto" w:fill="FFFFFF"/>
              </w:rPr>
              <w:t>以上，</w:t>
            </w:r>
            <w:r>
              <w:rPr>
                <w:rFonts w:ascii="FangSong_GB2312" w:eastAsia="FangSong_GB2312" w:hint="eastAsia"/>
                <w:color w:val="000000"/>
                <w:szCs w:val="28"/>
                <w:shd w:val="clear" w:color="auto" w:fill="FFFFFF"/>
              </w:rPr>
              <w:t>仪器设备完好率由建设前的</w:t>
            </w:r>
            <w:r>
              <w:rPr>
                <w:rFonts w:ascii="FangSong_GB2312" w:eastAsia="FangSong_GB2312" w:hint="eastAsia"/>
                <w:color w:val="000000"/>
                <w:szCs w:val="28"/>
                <w:shd w:val="clear" w:color="auto" w:fill="FFFFFF"/>
              </w:rPr>
              <w:t>95%</w:t>
            </w:r>
            <w:r>
              <w:rPr>
                <w:rFonts w:ascii="FangSong_GB2312" w:eastAsia="FangSong_GB2312" w:hint="eastAsia"/>
                <w:color w:val="000000"/>
                <w:szCs w:val="28"/>
                <w:shd w:val="clear" w:color="auto" w:fill="FFFFFF"/>
              </w:rPr>
              <w:t>提高到</w:t>
            </w:r>
            <w:r>
              <w:rPr>
                <w:rFonts w:ascii="FangSong_GB2312" w:eastAsia="FangSong_GB2312" w:hint="eastAsia"/>
                <w:color w:val="000000"/>
                <w:szCs w:val="28"/>
                <w:shd w:val="clear" w:color="auto" w:fill="FFFFFF"/>
              </w:rPr>
              <w:t>100%</w:t>
            </w:r>
            <w:r>
              <w:rPr>
                <w:rFonts w:ascii="FangSong_GB2312" w:eastAsia="FangSong_GB2312" w:hint="eastAsia"/>
                <w:color w:val="000000"/>
                <w:szCs w:val="28"/>
                <w:shd w:val="clear" w:color="auto" w:fill="FFFFFF"/>
              </w:rPr>
              <w:t>，满足实验教学程度由建设前的</w:t>
            </w:r>
            <w:r>
              <w:rPr>
                <w:rFonts w:ascii="FangSong_GB2312" w:eastAsia="FangSong_GB2312" w:hint="eastAsia"/>
                <w:color w:val="000000"/>
                <w:szCs w:val="28"/>
                <w:shd w:val="clear" w:color="auto" w:fill="FFFFFF"/>
              </w:rPr>
              <w:t>95%</w:t>
            </w:r>
            <w:r>
              <w:rPr>
                <w:rFonts w:ascii="FangSong_GB2312" w:eastAsia="FangSong_GB2312" w:hint="eastAsia"/>
                <w:color w:val="000000"/>
                <w:szCs w:val="28"/>
                <w:shd w:val="clear" w:color="auto" w:fill="FFFFFF"/>
              </w:rPr>
              <w:t>提高到</w:t>
            </w:r>
            <w:r>
              <w:rPr>
                <w:rFonts w:ascii="FangSong_GB2312" w:eastAsia="FangSong_GB2312" w:hint="eastAsia"/>
                <w:color w:val="000000"/>
                <w:szCs w:val="28"/>
                <w:shd w:val="clear" w:color="auto" w:fill="FFFFFF"/>
              </w:rPr>
              <w:t>100%</w:t>
            </w:r>
            <w:r>
              <w:rPr>
                <w:rFonts w:ascii="FangSong_GB2312" w:eastAsia="FangSong_GB2312" w:hint="eastAsia"/>
                <w:color w:val="000000"/>
                <w:szCs w:val="28"/>
                <w:shd w:val="clear" w:color="auto" w:fill="FFFFFF"/>
              </w:rPr>
              <w:t>；实验室环境和设施大为改善，实验室面积由原来的</w:t>
            </w:r>
            <w:r>
              <w:rPr>
                <w:rFonts w:ascii="FangSong_GB2312" w:eastAsia="FangSong_GB2312" w:hint="eastAsia"/>
                <w:color w:val="000000"/>
                <w:szCs w:val="28"/>
                <w:shd w:val="clear" w:color="auto" w:fill="FFFFFF"/>
              </w:rPr>
              <w:t>2200m</w:t>
            </w:r>
            <w:r>
              <w:rPr>
                <w:rFonts w:ascii="FangSong_GB2312" w:eastAsia="FangSong_GB2312" w:hint="eastAsia"/>
                <w:color w:val="000000"/>
                <w:szCs w:val="28"/>
                <w:shd w:val="clear" w:color="auto" w:fill="FFFFFF"/>
                <w:vertAlign w:val="superscript"/>
              </w:rPr>
              <w:t>2</w:t>
            </w:r>
            <w:r>
              <w:rPr>
                <w:rFonts w:ascii="FangSong_GB2312" w:eastAsia="FangSong_GB2312" w:hint="eastAsia"/>
                <w:color w:val="000000"/>
                <w:szCs w:val="28"/>
                <w:shd w:val="clear" w:color="auto" w:fill="FFFFFF"/>
              </w:rPr>
              <w:t>达到</w:t>
            </w:r>
            <w:r>
              <w:rPr>
                <w:rFonts w:ascii="FangSong_GB2312" w:eastAsia="FangSong_GB2312" w:hint="eastAsia"/>
                <w:color w:val="000000"/>
                <w:szCs w:val="28"/>
                <w:shd w:val="clear" w:color="auto" w:fill="FFFFFF"/>
              </w:rPr>
              <w:t>12000m</w:t>
            </w:r>
            <w:r>
              <w:rPr>
                <w:rFonts w:ascii="FangSong_GB2312" w:eastAsia="FangSong_GB2312" w:hint="eastAsia"/>
                <w:color w:val="000000"/>
                <w:szCs w:val="28"/>
                <w:shd w:val="clear" w:color="auto" w:fill="FFFFFF"/>
                <w:vertAlign w:val="superscript"/>
              </w:rPr>
              <w:t>2</w:t>
            </w:r>
            <w:r>
              <w:rPr>
                <w:rFonts w:ascii="FangSong_GB2312" w:eastAsia="FangSong_GB2312" w:hint="eastAsia"/>
                <w:color w:val="000000"/>
                <w:szCs w:val="28"/>
                <w:shd w:val="clear" w:color="auto" w:fill="FFFFFF"/>
              </w:rPr>
              <w:t>，实验室管理和运行机制更加科学、合理和规范。多媒体</w:t>
            </w:r>
            <w:r>
              <w:rPr>
                <w:rFonts w:ascii="FangSong_GB2312" w:eastAsia="FangSong_GB2312"/>
                <w:color w:val="000000"/>
                <w:szCs w:val="28"/>
                <w:shd w:val="clear" w:color="auto" w:fill="FFFFFF"/>
              </w:rPr>
              <w:t>现代化</w:t>
            </w:r>
            <w:r>
              <w:rPr>
                <w:rFonts w:ascii="FangSong_GB2312" w:eastAsia="FangSong_GB2312" w:hint="eastAsia"/>
                <w:color w:val="000000"/>
                <w:szCs w:val="28"/>
                <w:shd w:val="clear" w:color="auto" w:fill="FFFFFF"/>
              </w:rPr>
              <w:t>的教学手段应用于实验教学中，</w:t>
            </w:r>
            <w:r>
              <w:rPr>
                <w:rFonts w:ascii="FangSong_GB2312" w:eastAsia="FangSong_GB2312"/>
                <w:color w:val="000000"/>
                <w:szCs w:val="28"/>
                <w:shd w:val="clear" w:color="auto" w:fill="FFFFFF"/>
              </w:rPr>
              <w:t>提高学生的实践能力和综合素质</w:t>
            </w:r>
            <w:r>
              <w:rPr>
                <w:rFonts w:ascii="FangSong_GB2312" w:eastAsia="FangSong_GB2312" w:hint="eastAsia"/>
                <w:color w:val="000000"/>
                <w:szCs w:val="28"/>
                <w:shd w:val="clear" w:color="auto" w:fill="FFFFFF"/>
              </w:rPr>
              <w:t>。</w:t>
            </w:r>
          </w:p>
          <w:p w:rsidR="005C18EC" w:rsidRDefault="00F5678B">
            <w:pPr>
              <w:widowControl/>
              <w:rPr>
                <w:rFonts w:ascii="宋体" w:hAnsi="宋体" w:cs="宋体"/>
                <w:kern w:val="0"/>
                <w:szCs w:val="21"/>
              </w:rPr>
            </w:pPr>
            <w:r>
              <w:rPr>
                <w:rFonts w:ascii="FangSong_GB2312" w:eastAsia="FangSong_GB2312" w:hint="eastAsia"/>
                <w:color w:val="000000"/>
                <w:szCs w:val="28"/>
                <w:shd w:val="clear" w:color="auto" w:fill="FFFFFF"/>
              </w:rPr>
              <w:t>2</w:t>
            </w:r>
            <w:r>
              <w:rPr>
                <w:rFonts w:ascii="FangSong_GB2312" w:eastAsia="FangSong_GB2312" w:hint="eastAsia"/>
                <w:color w:val="000000"/>
                <w:szCs w:val="28"/>
                <w:shd w:val="clear" w:color="auto" w:fill="FFFFFF"/>
              </w:rPr>
              <w:t>、提升实验教学队伍整体素质，建立一支教学水平高、科研能力强、团结协作精神好的专兼职实验教学队伍。项目完成后，实验教学人员增加到</w:t>
            </w:r>
            <w:r>
              <w:rPr>
                <w:rFonts w:ascii="FangSong_GB2312" w:eastAsia="FangSong_GB2312" w:hint="eastAsia"/>
                <w:color w:val="000000"/>
                <w:szCs w:val="28"/>
                <w:shd w:val="clear" w:color="auto" w:fill="FFFFFF"/>
              </w:rPr>
              <w:t>45</w:t>
            </w:r>
            <w:r>
              <w:rPr>
                <w:rFonts w:ascii="FangSong_GB2312" w:eastAsia="FangSong_GB2312" w:hint="eastAsia"/>
                <w:color w:val="000000"/>
                <w:szCs w:val="28"/>
                <w:shd w:val="clear" w:color="auto" w:fill="FFFFFF"/>
              </w:rPr>
              <w:t>人，其中副高以上达到</w:t>
            </w:r>
            <w:r>
              <w:rPr>
                <w:rFonts w:ascii="FangSong_GB2312" w:eastAsia="FangSong_GB2312" w:hint="eastAsia"/>
                <w:color w:val="000000"/>
                <w:szCs w:val="28"/>
                <w:shd w:val="clear" w:color="auto" w:fill="FFFFFF"/>
              </w:rPr>
              <w:t>70%</w:t>
            </w:r>
            <w:r>
              <w:rPr>
                <w:rFonts w:ascii="FangSong_GB2312" w:eastAsia="FangSong_GB2312" w:hint="eastAsia"/>
                <w:color w:val="000000"/>
                <w:szCs w:val="28"/>
                <w:shd w:val="clear" w:color="auto" w:fill="FFFFFF"/>
              </w:rPr>
              <w:t>，硕士学位以上达到</w:t>
            </w:r>
            <w:r>
              <w:rPr>
                <w:rFonts w:ascii="FangSong_GB2312" w:eastAsia="FangSong_GB2312" w:hint="eastAsia"/>
                <w:color w:val="000000"/>
                <w:szCs w:val="28"/>
                <w:shd w:val="clear" w:color="auto" w:fill="FFFFFF"/>
              </w:rPr>
              <w:t>80%</w:t>
            </w:r>
            <w:r>
              <w:rPr>
                <w:rFonts w:ascii="FangSong_GB2312" w:eastAsia="FangSong_GB2312" w:hint="eastAsia"/>
                <w:color w:val="000000"/>
                <w:szCs w:val="28"/>
                <w:shd w:val="clear" w:color="auto" w:fill="FFFFFF"/>
              </w:rPr>
              <w:t>，</w:t>
            </w:r>
            <w:r>
              <w:rPr>
                <w:rFonts w:ascii="FangSong_GB2312" w:eastAsia="FangSong_GB2312" w:hint="eastAsia"/>
                <w:color w:val="000000"/>
                <w:szCs w:val="28"/>
                <w:shd w:val="clear" w:color="auto" w:fill="FFFFFF"/>
              </w:rPr>
              <w:t>45</w:t>
            </w:r>
            <w:r>
              <w:rPr>
                <w:rFonts w:ascii="FangSong_GB2312" w:eastAsia="FangSong_GB2312" w:hint="eastAsia"/>
                <w:color w:val="000000"/>
                <w:szCs w:val="28"/>
                <w:shd w:val="clear" w:color="auto" w:fill="FFFFFF"/>
              </w:rPr>
              <w:t>岁以下达到</w:t>
            </w:r>
            <w:r>
              <w:rPr>
                <w:rFonts w:ascii="FangSong_GB2312" w:eastAsia="FangSong_GB2312" w:hint="eastAsia"/>
                <w:color w:val="000000"/>
                <w:szCs w:val="28"/>
                <w:shd w:val="clear" w:color="auto" w:fill="FFFFFF"/>
              </w:rPr>
              <w:t>70%</w:t>
            </w:r>
            <w:r>
              <w:rPr>
                <w:rFonts w:ascii="FangSong_GB2312" w:eastAsia="FangSong_GB2312" w:hint="eastAsia"/>
                <w:color w:val="000000"/>
                <w:szCs w:val="28"/>
                <w:shd w:val="clear" w:color="auto" w:fill="FFFFFF"/>
              </w:rPr>
              <w:t>。配足配齐专职人员和管理人员，实验室从人员、资金、设备到任务均实现校、院二级管理。</w:t>
            </w:r>
          </w:p>
          <w:p w:rsidR="005C18EC" w:rsidRDefault="00F5678B">
            <w:pPr>
              <w:widowControl/>
              <w:rPr>
                <w:rFonts w:ascii="宋体" w:hAnsi="宋体" w:cs="宋体"/>
                <w:kern w:val="0"/>
                <w:szCs w:val="21"/>
              </w:rPr>
            </w:pPr>
            <w:r>
              <w:rPr>
                <w:rFonts w:ascii="FangSong_GB2312" w:eastAsia="FangSong_GB2312" w:hint="eastAsia"/>
                <w:color w:val="000000"/>
                <w:szCs w:val="28"/>
                <w:shd w:val="clear" w:color="auto" w:fill="FFFFFF"/>
              </w:rPr>
              <w:t>3</w:t>
            </w:r>
            <w:r>
              <w:rPr>
                <w:rFonts w:ascii="FangSong_GB2312" w:eastAsia="FangSong_GB2312" w:hint="eastAsia"/>
                <w:color w:val="000000"/>
                <w:szCs w:val="28"/>
                <w:shd w:val="clear" w:color="auto" w:fill="FFFFFF"/>
              </w:rPr>
              <w:t>、项目实施后，促进医学</w:t>
            </w:r>
            <w:r>
              <w:rPr>
                <w:rFonts w:ascii="FangSong_GB2312" w:eastAsia="FangSong_GB2312" w:hint="eastAsia"/>
                <w:color w:val="000000"/>
                <w:szCs w:val="28"/>
                <w:shd w:val="clear" w:color="auto" w:fill="FFFFFF"/>
              </w:rPr>
              <w:t>形态</w:t>
            </w:r>
            <w:bookmarkStart w:id="1" w:name="_GoBack"/>
            <w:bookmarkEnd w:id="1"/>
            <w:r>
              <w:rPr>
                <w:rFonts w:ascii="FangSong_GB2312" w:eastAsia="FangSong_GB2312" w:hint="eastAsia"/>
                <w:color w:val="000000"/>
                <w:szCs w:val="28"/>
                <w:shd w:val="clear" w:color="auto" w:fill="FFFFFF"/>
              </w:rPr>
              <w:t>实验室实验教学改革进一步深入，使实验教学质量、教学水平、专业和学科的建设得以发展，利于新专业的申报和医学硕士点的建设，利于高水平、高学历的教学与科研人才的稳定。</w:t>
            </w:r>
          </w:p>
          <w:p w:rsidR="005C18EC" w:rsidRDefault="005C18EC">
            <w:pPr>
              <w:widowControl/>
              <w:rPr>
                <w:rFonts w:ascii="宋体" w:hAnsi="宋体" w:cs="宋体"/>
                <w:kern w:val="0"/>
                <w:szCs w:val="21"/>
              </w:rPr>
            </w:pPr>
          </w:p>
          <w:p w:rsidR="005C18EC" w:rsidRDefault="005C18EC">
            <w:pPr>
              <w:widowControl/>
              <w:rPr>
                <w:rFonts w:ascii="宋体" w:hAnsi="宋体" w:cs="宋体"/>
                <w:kern w:val="0"/>
                <w:szCs w:val="21"/>
              </w:rPr>
            </w:pPr>
          </w:p>
        </w:tc>
      </w:tr>
    </w:tbl>
    <w:p w:rsidR="005C18EC" w:rsidRDefault="00F5678B">
      <w:pPr>
        <w:pStyle w:val="a3"/>
      </w:pPr>
      <w:r>
        <w:rPr>
          <w:rFonts w:hint="eastAsia"/>
        </w:rPr>
        <w:t>高校类别指综合类、理工类、师</w:t>
      </w:r>
      <w:r>
        <w:rPr>
          <w:rFonts w:hint="eastAsia"/>
        </w:rPr>
        <w:t>范类、农林类、政法类、医药类、财经类、民族类、语言类、艺术类、体育类及其他等。</w:t>
      </w:r>
    </w:p>
    <w:sectPr w:rsidR="005C18EC" w:rsidSect="005C18EC">
      <w:footerReference w:type="even"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78B" w:rsidRDefault="00F5678B" w:rsidP="005C18EC">
      <w:r>
        <w:separator/>
      </w:r>
    </w:p>
  </w:endnote>
  <w:endnote w:type="continuationSeparator" w:id="1">
    <w:p w:rsidR="00F5678B" w:rsidRDefault="00F5678B" w:rsidP="005C1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大标宋_GBK">
    <w:altName w:val="宋体"/>
    <w:charset w:val="86"/>
    <w:family w:val="script"/>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FangSong_GB2312">
    <w:altName w:val="仿宋"/>
    <w:panose1 w:val="02010609060101010101"/>
    <w:charset w:val="00"/>
    <w:family w:val="roman"/>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8EC" w:rsidRDefault="005C18EC">
    <w:pPr>
      <w:pStyle w:val="a4"/>
      <w:framePr w:wrap="around" w:vAnchor="text" w:hAnchor="margin" w:xAlign="center" w:y="1"/>
      <w:rPr>
        <w:rStyle w:val="a6"/>
      </w:rPr>
    </w:pPr>
    <w:r>
      <w:fldChar w:fldCharType="begin"/>
    </w:r>
    <w:r w:rsidR="00F5678B">
      <w:rPr>
        <w:rStyle w:val="a6"/>
      </w:rPr>
      <w:instrText xml:space="preserve">PAGE  </w:instrText>
    </w:r>
    <w:r>
      <w:fldChar w:fldCharType="end"/>
    </w:r>
  </w:p>
  <w:p w:rsidR="005C18EC" w:rsidRDefault="005C18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78B" w:rsidRDefault="00F5678B" w:rsidP="005C18EC">
      <w:r>
        <w:separator/>
      </w:r>
    </w:p>
  </w:footnote>
  <w:footnote w:type="continuationSeparator" w:id="1">
    <w:p w:rsidR="00F5678B" w:rsidRDefault="00F5678B" w:rsidP="005C18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5494"/>
    <w:rsid w:val="00060E1E"/>
    <w:rsid w:val="000C36EB"/>
    <w:rsid w:val="000E3930"/>
    <w:rsid w:val="001C26CF"/>
    <w:rsid w:val="00243C8E"/>
    <w:rsid w:val="002A6AE1"/>
    <w:rsid w:val="002B0B13"/>
    <w:rsid w:val="002F1436"/>
    <w:rsid w:val="00357E5B"/>
    <w:rsid w:val="003954EA"/>
    <w:rsid w:val="00395D62"/>
    <w:rsid w:val="003A0426"/>
    <w:rsid w:val="00460FCE"/>
    <w:rsid w:val="004720A9"/>
    <w:rsid w:val="004E21E6"/>
    <w:rsid w:val="004E2D50"/>
    <w:rsid w:val="004E5A1A"/>
    <w:rsid w:val="005A488D"/>
    <w:rsid w:val="005B0F49"/>
    <w:rsid w:val="005B7319"/>
    <w:rsid w:val="005C18EC"/>
    <w:rsid w:val="0061250D"/>
    <w:rsid w:val="00633DA6"/>
    <w:rsid w:val="00682E48"/>
    <w:rsid w:val="006A4524"/>
    <w:rsid w:val="006A7A8C"/>
    <w:rsid w:val="006C2445"/>
    <w:rsid w:val="00710985"/>
    <w:rsid w:val="00753856"/>
    <w:rsid w:val="00761899"/>
    <w:rsid w:val="00812F13"/>
    <w:rsid w:val="00816B01"/>
    <w:rsid w:val="0088561F"/>
    <w:rsid w:val="008E0C54"/>
    <w:rsid w:val="008E1E81"/>
    <w:rsid w:val="009144E9"/>
    <w:rsid w:val="00950854"/>
    <w:rsid w:val="00954073"/>
    <w:rsid w:val="009540D8"/>
    <w:rsid w:val="009B5494"/>
    <w:rsid w:val="009C60E0"/>
    <w:rsid w:val="009C7236"/>
    <w:rsid w:val="00A3107F"/>
    <w:rsid w:val="00AB776B"/>
    <w:rsid w:val="00AC6816"/>
    <w:rsid w:val="00B328B9"/>
    <w:rsid w:val="00B741FC"/>
    <w:rsid w:val="00B91D5C"/>
    <w:rsid w:val="00BA44BF"/>
    <w:rsid w:val="00BB20C5"/>
    <w:rsid w:val="00BC372A"/>
    <w:rsid w:val="00C07769"/>
    <w:rsid w:val="00C904C0"/>
    <w:rsid w:val="00CE54BF"/>
    <w:rsid w:val="00CF5ABE"/>
    <w:rsid w:val="00D75DEA"/>
    <w:rsid w:val="00D80E67"/>
    <w:rsid w:val="00D84E21"/>
    <w:rsid w:val="00DA1E35"/>
    <w:rsid w:val="00DB7B92"/>
    <w:rsid w:val="00DF6BBD"/>
    <w:rsid w:val="00E92CEE"/>
    <w:rsid w:val="00EC6DED"/>
    <w:rsid w:val="00F5678B"/>
    <w:rsid w:val="00F90561"/>
    <w:rsid w:val="00FF0593"/>
    <w:rsid w:val="027B7B2C"/>
    <w:rsid w:val="087C251C"/>
    <w:rsid w:val="152F4208"/>
    <w:rsid w:val="17395F96"/>
    <w:rsid w:val="26E02855"/>
    <w:rsid w:val="291A62E6"/>
    <w:rsid w:val="2B7B29DD"/>
    <w:rsid w:val="3729446D"/>
    <w:rsid w:val="3EE51AAA"/>
    <w:rsid w:val="41190093"/>
    <w:rsid w:val="425C330F"/>
    <w:rsid w:val="43486EA6"/>
    <w:rsid w:val="470554D6"/>
    <w:rsid w:val="49E47504"/>
    <w:rsid w:val="4C9A6A91"/>
    <w:rsid w:val="4D8C5FCB"/>
    <w:rsid w:val="5B61591C"/>
    <w:rsid w:val="6A8953D9"/>
    <w:rsid w:val="6D0C632E"/>
    <w:rsid w:val="75CD62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18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5C18EC"/>
    <w:rPr>
      <w:sz w:val="18"/>
    </w:rPr>
  </w:style>
  <w:style w:type="paragraph" w:styleId="2">
    <w:name w:val="Body Text Indent 2"/>
    <w:basedOn w:val="a"/>
    <w:link w:val="2Char"/>
    <w:qFormat/>
    <w:rsid w:val="005C18EC"/>
    <w:pPr>
      <w:spacing w:after="120" w:line="480" w:lineRule="auto"/>
      <w:ind w:leftChars="200" w:left="420"/>
    </w:pPr>
  </w:style>
  <w:style w:type="paragraph" w:styleId="a4">
    <w:name w:val="footer"/>
    <w:basedOn w:val="a"/>
    <w:qFormat/>
    <w:rsid w:val="005C18EC"/>
    <w:pPr>
      <w:tabs>
        <w:tab w:val="center" w:pos="4153"/>
        <w:tab w:val="right" w:pos="8306"/>
      </w:tabs>
      <w:snapToGrid w:val="0"/>
      <w:jc w:val="left"/>
    </w:pPr>
    <w:rPr>
      <w:sz w:val="18"/>
      <w:szCs w:val="18"/>
    </w:rPr>
  </w:style>
  <w:style w:type="paragraph" w:styleId="a5">
    <w:name w:val="header"/>
    <w:basedOn w:val="a"/>
    <w:link w:val="Char"/>
    <w:qFormat/>
    <w:rsid w:val="005C18EC"/>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5C18EC"/>
  </w:style>
  <w:style w:type="character" w:customStyle="1" w:styleId="2Char">
    <w:name w:val="正文文本缩进 2 Char"/>
    <w:basedOn w:val="a0"/>
    <w:link w:val="2"/>
    <w:qFormat/>
    <w:rsid w:val="005C18EC"/>
    <w:rPr>
      <w:kern w:val="2"/>
      <w:sz w:val="21"/>
      <w:szCs w:val="24"/>
    </w:rPr>
  </w:style>
  <w:style w:type="character" w:customStyle="1" w:styleId="Char">
    <w:name w:val="页眉 Char"/>
    <w:link w:val="a5"/>
    <w:qFormat/>
    <w:rsid w:val="005C18EC"/>
    <w:rPr>
      <w:kern w:val="2"/>
      <w:sz w:val="18"/>
      <w:szCs w:val="18"/>
    </w:rPr>
  </w:style>
  <w:style w:type="paragraph" w:customStyle="1" w:styleId="CharCharCharCharCharCharChar">
    <w:name w:val="Char Char Char Char Char Char Char"/>
    <w:basedOn w:val="a"/>
    <w:qFormat/>
    <w:rsid w:val="005C18EC"/>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257</Words>
  <Characters>1471</Characters>
  <Application>Microsoft Office Word</Application>
  <DocSecurity>0</DocSecurity>
  <Lines>12</Lines>
  <Paragraphs>3</Paragraphs>
  <ScaleCrop>false</ScaleCrop>
  <Company>Microsoft</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董华超</dc:creator>
  <cp:lastModifiedBy>lenovo</cp:lastModifiedBy>
  <cp:revision>7</cp:revision>
  <dcterms:created xsi:type="dcterms:W3CDTF">2019-12-11T07:23:00Z</dcterms:created>
  <dcterms:modified xsi:type="dcterms:W3CDTF">2020-03-18T05:45:00Z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